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3BC" w:rsidRDefault="007163BC">
      <w:pPr>
        <w:pStyle w:val="ConsPlusTitlePage"/>
      </w:pPr>
      <w:r>
        <w:t xml:space="preserve">Документ предоставлен </w:t>
      </w:r>
      <w:hyperlink r:id="rId4" w:history="1">
        <w:r>
          <w:rPr>
            <w:color w:val="0000FF"/>
          </w:rPr>
          <w:t>КонсультантПлюс</w:t>
        </w:r>
      </w:hyperlink>
      <w:r>
        <w:br/>
      </w:r>
    </w:p>
    <w:p w:rsidR="007163BC" w:rsidRDefault="007163B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7163BC">
        <w:tc>
          <w:tcPr>
            <w:tcW w:w="4677" w:type="dxa"/>
            <w:tcBorders>
              <w:top w:val="nil"/>
              <w:left w:val="nil"/>
              <w:bottom w:val="nil"/>
              <w:right w:val="nil"/>
            </w:tcBorders>
          </w:tcPr>
          <w:p w:rsidR="007163BC" w:rsidRDefault="007163BC">
            <w:pPr>
              <w:pStyle w:val="ConsPlusNormal"/>
            </w:pPr>
            <w:r>
              <w:t>30 декабря 2014 года</w:t>
            </w:r>
          </w:p>
        </w:tc>
        <w:tc>
          <w:tcPr>
            <w:tcW w:w="4677" w:type="dxa"/>
            <w:tcBorders>
              <w:top w:val="nil"/>
              <w:left w:val="nil"/>
              <w:bottom w:val="nil"/>
              <w:right w:val="nil"/>
            </w:tcBorders>
          </w:tcPr>
          <w:p w:rsidR="007163BC" w:rsidRDefault="007163BC">
            <w:pPr>
              <w:pStyle w:val="ConsPlusNormal"/>
              <w:jc w:val="right"/>
            </w:pPr>
            <w:r>
              <w:t>N 191/2014-ОЗ</w:t>
            </w:r>
          </w:p>
        </w:tc>
      </w:tr>
    </w:tbl>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jc w:val="both"/>
      </w:pPr>
    </w:p>
    <w:p w:rsidR="007163BC" w:rsidRDefault="007163BC">
      <w:pPr>
        <w:pStyle w:val="ConsPlusNormal"/>
        <w:jc w:val="right"/>
      </w:pPr>
      <w:r>
        <w:t>Принят</w:t>
      </w:r>
    </w:p>
    <w:p w:rsidR="007163BC" w:rsidRDefault="007163BC">
      <w:pPr>
        <w:pStyle w:val="ConsPlusNormal"/>
        <w:jc w:val="right"/>
      </w:pPr>
      <w:hyperlink r:id="rId5" w:history="1">
        <w:r>
          <w:rPr>
            <w:color w:val="0000FF"/>
          </w:rPr>
          <w:t>постановлением</w:t>
        </w:r>
      </w:hyperlink>
    </w:p>
    <w:p w:rsidR="007163BC" w:rsidRDefault="007163BC">
      <w:pPr>
        <w:pStyle w:val="ConsPlusNormal"/>
        <w:jc w:val="right"/>
      </w:pPr>
      <w:r>
        <w:t>Московской областной Думы</w:t>
      </w:r>
    </w:p>
    <w:p w:rsidR="007163BC" w:rsidRDefault="007163BC">
      <w:pPr>
        <w:pStyle w:val="ConsPlusNormal"/>
        <w:jc w:val="right"/>
      </w:pPr>
      <w:r>
        <w:t>от 18 декабря 2014 г. N 17/110-П</w:t>
      </w:r>
    </w:p>
    <w:p w:rsidR="007163BC" w:rsidRDefault="007163BC">
      <w:pPr>
        <w:pStyle w:val="ConsPlusNormal"/>
        <w:jc w:val="both"/>
      </w:pPr>
    </w:p>
    <w:p w:rsidR="007163BC" w:rsidRDefault="007163BC">
      <w:pPr>
        <w:pStyle w:val="ConsPlusTitle"/>
        <w:jc w:val="center"/>
      </w:pPr>
      <w:r>
        <w:t>ЗАКОН</w:t>
      </w:r>
    </w:p>
    <w:p w:rsidR="007163BC" w:rsidRDefault="007163BC">
      <w:pPr>
        <w:pStyle w:val="ConsPlusTitle"/>
        <w:jc w:val="center"/>
      </w:pPr>
      <w:r>
        <w:t>МОСКОВСКОЙ ОБЛАСТИ</w:t>
      </w:r>
    </w:p>
    <w:p w:rsidR="007163BC" w:rsidRDefault="007163BC">
      <w:pPr>
        <w:pStyle w:val="ConsPlusTitle"/>
        <w:jc w:val="center"/>
      </w:pPr>
    </w:p>
    <w:p w:rsidR="007163BC" w:rsidRDefault="007163BC">
      <w:pPr>
        <w:pStyle w:val="ConsPlusTitle"/>
        <w:jc w:val="center"/>
      </w:pPr>
      <w:r>
        <w:t>О БЛАГОУСТРОЙСТВЕ В МОСКОВСКОЙ ОБЛАСТИ</w:t>
      </w:r>
    </w:p>
    <w:p w:rsidR="007163BC" w:rsidRDefault="007163BC">
      <w:pPr>
        <w:pStyle w:val="ConsPlusNormal"/>
        <w:jc w:val="center"/>
      </w:pPr>
    </w:p>
    <w:p w:rsidR="007163BC" w:rsidRDefault="007163BC">
      <w:pPr>
        <w:pStyle w:val="ConsPlusNormal"/>
        <w:jc w:val="center"/>
      </w:pPr>
      <w:r>
        <w:t>Список изменяющих документов</w:t>
      </w:r>
    </w:p>
    <w:p w:rsidR="007163BC" w:rsidRDefault="007163BC">
      <w:pPr>
        <w:pStyle w:val="ConsPlusNormal"/>
        <w:jc w:val="center"/>
      </w:pPr>
      <w:r>
        <w:t>(в ред. законов Московской области</w:t>
      </w:r>
    </w:p>
    <w:p w:rsidR="007163BC" w:rsidRDefault="007163BC">
      <w:pPr>
        <w:pStyle w:val="ConsPlusNormal"/>
        <w:jc w:val="center"/>
      </w:pPr>
      <w:r>
        <w:t xml:space="preserve">от 27.01.2016 </w:t>
      </w:r>
      <w:hyperlink r:id="rId6" w:history="1">
        <w:r>
          <w:rPr>
            <w:color w:val="0000FF"/>
          </w:rPr>
          <w:t>N 2/2016-ОЗ</w:t>
        </w:r>
      </w:hyperlink>
      <w:r>
        <w:t xml:space="preserve">, от 24.06.2016 </w:t>
      </w:r>
      <w:hyperlink r:id="rId7" w:history="1">
        <w:r>
          <w:rPr>
            <w:color w:val="0000FF"/>
          </w:rPr>
          <w:t>N 70/2016-ОЗ</w:t>
        </w:r>
      </w:hyperlink>
      <w:r>
        <w:t>,</w:t>
      </w:r>
    </w:p>
    <w:p w:rsidR="007163BC" w:rsidRDefault="007163BC">
      <w:pPr>
        <w:pStyle w:val="ConsPlusNormal"/>
        <w:jc w:val="center"/>
      </w:pPr>
      <w:r>
        <w:t xml:space="preserve">от 19.07.2016 </w:t>
      </w:r>
      <w:hyperlink r:id="rId8" w:history="1">
        <w:r>
          <w:rPr>
            <w:color w:val="0000FF"/>
          </w:rPr>
          <w:t>N 113/2016-ОЗ</w:t>
        </w:r>
      </w:hyperlink>
      <w:r>
        <w:t xml:space="preserve">, от 23.03.2017 </w:t>
      </w:r>
      <w:hyperlink r:id="rId9" w:history="1">
        <w:r>
          <w:rPr>
            <w:color w:val="0000FF"/>
          </w:rPr>
          <w:t>N 28/2017-ОЗ</w:t>
        </w:r>
      </w:hyperlink>
      <w:r>
        <w:t>)</w:t>
      </w:r>
    </w:p>
    <w:p w:rsidR="007163BC" w:rsidRDefault="007163BC">
      <w:pPr>
        <w:pStyle w:val="ConsPlusNormal"/>
        <w:jc w:val="both"/>
      </w:pPr>
    </w:p>
    <w:p w:rsidR="007163BC" w:rsidRDefault="007163BC">
      <w:pPr>
        <w:pStyle w:val="ConsPlusTitle"/>
        <w:jc w:val="center"/>
        <w:outlineLvl w:val="0"/>
      </w:pPr>
      <w:r>
        <w:t>Раздел I. ОБЩИЕ ПОЛОЖЕНИЯ</w:t>
      </w:r>
    </w:p>
    <w:p w:rsidR="007163BC" w:rsidRDefault="007163BC">
      <w:pPr>
        <w:pStyle w:val="ConsPlusNormal"/>
        <w:jc w:val="both"/>
      </w:pPr>
    </w:p>
    <w:p w:rsidR="007163BC" w:rsidRDefault="007163BC">
      <w:pPr>
        <w:pStyle w:val="ConsPlusNormal"/>
        <w:ind w:firstLine="540"/>
        <w:jc w:val="both"/>
        <w:outlineLvl w:val="1"/>
      </w:pPr>
      <w:r>
        <w:t>Статья 1. Предмет регулирования и задачи настоящего Закона</w:t>
      </w:r>
    </w:p>
    <w:p w:rsidR="007163BC" w:rsidRDefault="007163BC">
      <w:pPr>
        <w:pStyle w:val="ConsPlusNormal"/>
        <w:jc w:val="both"/>
      </w:pPr>
    </w:p>
    <w:p w:rsidR="007163BC" w:rsidRDefault="007163BC">
      <w:pPr>
        <w:pStyle w:val="ConsPlusNormal"/>
        <w:ind w:firstLine="540"/>
        <w:jc w:val="both"/>
      </w:pPr>
      <w:r>
        <w:t>1. Настоящий Закон устанавливает единые нормы и требования в сфере благоустройства, в том числе требования к созданию, содержанию, развитию объектов и элементов благоустройства, расположенных на территории Московской области,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 порядок участия собственников зданий (помещений в них), строений и сооружений в благоустройстве прилегающих территорий, обязательные к исполнению для органов местного самоуправления муниципальных образований Московской области, юридических и физических лиц, являющихся собственниками, правообладателями расположенных на территории Московской области земельных участков, зданий, строений и сооружений, в том числе для юридических лиц, обладающих указанными объектами на праве хозяйственного ведения или оперативного управления, а также требования к обеспечению чистоты и порядка на территории Московской области.</w:t>
      </w:r>
    </w:p>
    <w:p w:rsidR="007163BC" w:rsidRDefault="007163BC">
      <w:pPr>
        <w:pStyle w:val="ConsPlusNormal"/>
        <w:ind w:firstLine="540"/>
        <w:jc w:val="both"/>
      </w:pPr>
      <w:r>
        <w:t>2. Действие настоящего Закона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rsidR="007163BC" w:rsidRDefault="007163BC">
      <w:pPr>
        <w:pStyle w:val="ConsPlusNormal"/>
        <w:ind w:firstLine="540"/>
        <w:jc w:val="both"/>
      </w:pPr>
      <w:r>
        <w:t>3. Основными задачами настоящего Закона являются:</w:t>
      </w:r>
    </w:p>
    <w:p w:rsidR="007163BC" w:rsidRDefault="007163BC">
      <w:pPr>
        <w:pStyle w:val="ConsPlusNormal"/>
        <w:ind w:firstLine="540"/>
        <w:jc w:val="both"/>
      </w:pPr>
      <w:r>
        <w:t>а) обеспечение формирования единого облика Московской области;</w:t>
      </w:r>
    </w:p>
    <w:p w:rsidR="007163BC" w:rsidRDefault="007163BC">
      <w:pPr>
        <w:pStyle w:val="ConsPlusNormal"/>
        <w:ind w:firstLine="540"/>
        <w:jc w:val="both"/>
      </w:pPr>
      <w:r>
        <w:t>б) обеспечение создания, содержания и развития объектов благоустройства Московской области;</w:t>
      </w:r>
    </w:p>
    <w:p w:rsidR="007163BC" w:rsidRDefault="007163BC">
      <w:pPr>
        <w:pStyle w:val="ConsPlusNormal"/>
        <w:ind w:firstLine="540"/>
        <w:jc w:val="both"/>
      </w:pPr>
      <w:r>
        <w:t>в) обеспечение доступности территорий общего пользования, в том числе с учетом особых потребностей инвалидов и других маломобильных групп населения;</w:t>
      </w:r>
    </w:p>
    <w:p w:rsidR="007163BC" w:rsidRDefault="007163BC">
      <w:pPr>
        <w:pStyle w:val="ConsPlusNormal"/>
        <w:ind w:firstLine="540"/>
        <w:jc w:val="both"/>
      </w:pPr>
      <w:r>
        <w:t>г) обеспечение сохранности объектов благоустройства;</w:t>
      </w:r>
    </w:p>
    <w:p w:rsidR="007163BC" w:rsidRDefault="007163BC">
      <w:pPr>
        <w:pStyle w:val="ConsPlusNormal"/>
        <w:ind w:firstLine="540"/>
        <w:jc w:val="both"/>
      </w:pPr>
      <w:r>
        <w:t>д) обеспечение комфортного и безопасного проживания граждан.</w:t>
      </w:r>
    </w:p>
    <w:p w:rsidR="007163BC" w:rsidRDefault="007163BC">
      <w:pPr>
        <w:pStyle w:val="ConsPlusNormal"/>
        <w:jc w:val="both"/>
      </w:pPr>
      <w:r>
        <w:t xml:space="preserve">(часть 3 в ред. </w:t>
      </w:r>
      <w:hyperlink r:id="rId10" w:history="1">
        <w:r>
          <w:rPr>
            <w:color w:val="0000FF"/>
          </w:rPr>
          <w:t>Закона</w:t>
        </w:r>
      </w:hyperlink>
      <w:r>
        <w:t xml:space="preserve"> Московской области от 27.01.2016 N 2/2016-ОЗ)</w:t>
      </w:r>
    </w:p>
    <w:p w:rsidR="007163BC" w:rsidRDefault="007163BC">
      <w:pPr>
        <w:pStyle w:val="ConsPlusNormal"/>
        <w:jc w:val="both"/>
      </w:pPr>
    </w:p>
    <w:p w:rsidR="007163BC" w:rsidRDefault="007163BC">
      <w:pPr>
        <w:pStyle w:val="ConsPlusNormal"/>
        <w:ind w:firstLine="540"/>
        <w:jc w:val="both"/>
        <w:outlineLvl w:val="1"/>
      </w:pPr>
      <w:r>
        <w:t>Статья 2. Правовое регулирование отношений в сфере благоустройства Московской области</w:t>
      </w:r>
    </w:p>
    <w:p w:rsidR="007163BC" w:rsidRDefault="007163BC">
      <w:pPr>
        <w:pStyle w:val="ConsPlusNormal"/>
        <w:jc w:val="both"/>
      </w:pPr>
    </w:p>
    <w:p w:rsidR="007163BC" w:rsidRDefault="007163BC">
      <w:pPr>
        <w:pStyle w:val="ConsPlusNormal"/>
        <w:ind w:firstLine="540"/>
        <w:jc w:val="both"/>
      </w:pPr>
      <w:r>
        <w:t xml:space="preserve">1. Правовое регулирование отношений в сфере благоустройства в Московской области осуществляется в соответствии с Федеральным </w:t>
      </w:r>
      <w:hyperlink r:id="rId11" w:history="1">
        <w:r>
          <w:rPr>
            <w:color w:val="0000FF"/>
          </w:rPr>
          <w:t>законом</w:t>
        </w:r>
      </w:hyperlink>
      <w:r>
        <w:t xml:space="preserve"> от 6 октября 2003 г. N 131-ФЗ "Об общих принципах организации местного самоуправления в Российской Федерации", </w:t>
      </w:r>
      <w:hyperlink r:id="rId12" w:history="1">
        <w:r>
          <w:rPr>
            <w:color w:val="0000FF"/>
          </w:rPr>
          <w:t>Законом</w:t>
        </w:r>
      </w:hyperlink>
      <w:r>
        <w:t xml:space="preserve"> Московской области от 24 июля 2014 г. N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w:t>
      </w:r>
    </w:p>
    <w:p w:rsidR="007163BC" w:rsidRDefault="007163BC">
      <w:pPr>
        <w:pStyle w:val="ConsPlusNormal"/>
        <w:ind w:firstLine="540"/>
        <w:jc w:val="both"/>
      </w:pPr>
      <w:r>
        <w:t>2. Отношения, связанные с благоустройством отдельных объектов благоустройства Московской области, регулируются настоящим Законом в связи с тем, что иное не установлено федеральными законами и иными правовыми актами Российской Федерации.</w:t>
      </w:r>
    </w:p>
    <w:p w:rsidR="007163BC" w:rsidRDefault="007163BC">
      <w:pPr>
        <w:pStyle w:val="ConsPlusNormal"/>
        <w:ind w:firstLine="540"/>
        <w:jc w:val="both"/>
      </w:pPr>
      <w:r>
        <w:t>2.1. Условия доступности объектов благоустройства для инвалидов и других маломобильных групп населения в Московской области обеспечиваются в соответствии с законодательством Российской Федерации и законодательством Московской области о социальной защите инвалидов.</w:t>
      </w:r>
    </w:p>
    <w:p w:rsidR="007163BC" w:rsidRDefault="007163BC">
      <w:pPr>
        <w:pStyle w:val="ConsPlusNormal"/>
        <w:jc w:val="both"/>
      </w:pPr>
      <w:r>
        <w:t xml:space="preserve">(часть 2.1 введена </w:t>
      </w:r>
      <w:hyperlink r:id="rId13"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 xml:space="preserve">3. Отношения, связанные с обращением отходов производства и потребления, установленные в настоящем Законе, основываются на положениях Федерального </w:t>
      </w:r>
      <w:hyperlink r:id="rId14" w:history="1">
        <w:r>
          <w:rPr>
            <w:color w:val="0000FF"/>
          </w:rPr>
          <w:t>закона</w:t>
        </w:r>
      </w:hyperlink>
      <w:r>
        <w:t xml:space="preserve"> от 24 июня 1998 г. N 89-ФЗ "Об отходах производства и потребления", иных федеральных законов, нормативных правовых актов Российской Федерации, нормативно-технических документов Российской Федерации.</w:t>
      </w:r>
    </w:p>
    <w:p w:rsidR="007163BC" w:rsidRDefault="007163BC">
      <w:pPr>
        <w:pStyle w:val="ConsPlusNormal"/>
        <w:ind w:firstLine="540"/>
        <w:jc w:val="both"/>
      </w:pPr>
      <w:r>
        <w:t>4. Органы местного самоуправления муниципальных образований Московской области (далее - органы местного самоуправления) принимают правовые акты в сфере благоустройства территорий муниципальных образований Московской области (далее - муниципальные образования) на основании настоящего Закона. Принимаемые органами местного самоуправления правовые акты в сфере благоустройства не могут противоречить положениям настоящего Закона.</w:t>
      </w:r>
    </w:p>
    <w:p w:rsidR="007163BC" w:rsidRDefault="007163BC">
      <w:pPr>
        <w:pStyle w:val="ConsPlusNormal"/>
        <w:jc w:val="both"/>
      </w:pPr>
    </w:p>
    <w:p w:rsidR="007163BC" w:rsidRDefault="007163BC">
      <w:pPr>
        <w:pStyle w:val="ConsPlusNormal"/>
        <w:ind w:firstLine="540"/>
        <w:jc w:val="both"/>
        <w:outlineLvl w:val="1"/>
      </w:pPr>
      <w:r>
        <w:t>Статья 3. Объекты благоустройства</w:t>
      </w:r>
    </w:p>
    <w:p w:rsidR="007163BC" w:rsidRDefault="007163BC">
      <w:pPr>
        <w:pStyle w:val="ConsPlusNormal"/>
        <w:jc w:val="both"/>
      </w:pPr>
    </w:p>
    <w:p w:rsidR="007163BC" w:rsidRDefault="007163BC">
      <w:pPr>
        <w:pStyle w:val="ConsPlusNormal"/>
        <w:ind w:firstLine="540"/>
        <w:jc w:val="both"/>
      </w:pPr>
      <w:r>
        <w:t>Объектами благоустройства являются:</w:t>
      </w:r>
    </w:p>
    <w:p w:rsidR="007163BC" w:rsidRDefault="007163BC">
      <w:pPr>
        <w:pStyle w:val="ConsPlusNormal"/>
        <w:ind w:firstLine="540"/>
        <w:jc w:val="both"/>
      </w:pPr>
      <w:r>
        <w:t>1) территория Московской области с расположенными на ней элементами благоустройства в границах:</w:t>
      </w:r>
    </w:p>
    <w:p w:rsidR="007163BC" w:rsidRDefault="007163BC">
      <w:pPr>
        <w:pStyle w:val="ConsPlusNormal"/>
        <w:ind w:firstLine="540"/>
        <w:jc w:val="both"/>
      </w:pPr>
      <w:bookmarkStart w:id="0" w:name="P46"/>
      <w:bookmarkEnd w:id="0"/>
      <w:r>
        <w:t>а) земельных участков, находящихся в частной собственности;</w:t>
      </w:r>
    </w:p>
    <w:p w:rsidR="007163BC" w:rsidRDefault="007163BC">
      <w:pPr>
        <w:pStyle w:val="ConsPlusNormal"/>
        <w:ind w:firstLine="540"/>
        <w:jc w:val="both"/>
      </w:pPr>
      <w:r>
        <w:t>б) земельных участков, находящихся в федеральной собственности;</w:t>
      </w:r>
    </w:p>
    <w:p w:rsidR="007163BC" w:rsidRDefault="007163BC">
      <w:pPr>
        <w:pStyle w:val="ConsPlusNormal"/>
        <w:ind w:firstLine="540"/>
        <w:jc w:val="both"/>
      </w:pPr>
      <w:bookmarkStart w:id="1" w:name="P48"/>
      <w:bookmarkEnd w:id="1"/>
      <w:r>
        <w:t>в) земельных участков, находящихся в собственности Московской области;</w:t>
      </w:r>
    </w:p>
    <w:p w:rsidR="007163BC" w:rsidRDefault="007163BC">
      <w:pPr>
        <w:pStyle w:val="ConsPlusNormal"/>
        <w:ind w:firstLine="540"/>
        <w:jc w:val="both"/>
      </w:pPr>
      <w:bookmarkStart w:id="2" w:name="P49"/>
      <w:bookmarkEnd w:id="2"/>
      <w:r>
        <w:t>г) земельных участков, находящихся в муниципальной собственности;</w:t>
      </w:r>
    </w:p>
    <w:p w:rsidR="007163BC" w:rsidRDefault="007163BC">
      <w:pPr>
        <w:pStyle w:val="ConsPlusNormal"/>
        <w:ind w:firstLine="540"/>
        <w:jc w:val="both"/>
      </w:pPr>
      <w:bookmarkStart w:id="3" w:name="P50"/>
      <w:bookmarkEnd w:id="3"/>
      <w:r>
        <w:t>д) земельных участков и земель, государственная собственность на которые не разграничена.</w:t>
      </w:r>
    </w:p>
    <w:p w:rsidR="007163BC" w:rsidRDefault="007163BC">
      <w:pPr>
        <w:pStyle w:val="ConsPlusNormal"/>
        <w:jc w:val="both"/>
      </w:pPr>
    </w:p>
    <w:p w:rsidR="007163BC" w:rsidRDefault="007163BC">
      <w:pPr>
        <w:pStyle w:val="ConsPlusNormal"/>
        <w:ind w:firstLine="540"/>
        <w:jc w:val="both"/>
        <w:outlineLvl w:val="1"/>
      </w:pPr>
      <w:r>
        <w:t>Статья 4. Основные понятия</w:t>
      </w:r>
    </w:p>
    <w:p w:rsidR="007163BC" w:rsidRDefault="007163BC">
      <w:pPr>
        <w:pStyle w:val="ConsPlusNormal"/>
        <w:jc w:val="both"/>
      </w:pPr>
    </w:p>
    <w:p w:rsidR="007163BC" w:rsidRDefault="007163BC">
      <w:pPr>
        <w:pStyle w:val="ConsPlusNormal"/>
        <w:ind w:firstLine="540"/>
        <w:jc w:val="both"/>
      </w:pPr>
      <w:r>
        <w:t>В целях настоящего Закона используются следующие основные понятия:</w:t>
      </w:r>
    </w:p>
    <w:p w:rsidR="007163BC" w:rsidRDefault="007163BC">
      <w:pPr>
        <w:pStyle w:val="ConsPlusNormal"/>
        <w:ind w:firstLine="540"/>
        <w:jc w:val="both"/>
      </w:pPr>
      <w:r>
        <w:t>объекты благоустройства - территории муниципальных образований, на которых осуществляется деятельность по благоустройству: площадки, дворы, кварталы, функционально-планировочные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муниципальных образований;</w:t>
      </w:r>
    </w:p>
    <w:p w:rsidR="007163BC" w:rsidRDefault="007163BC">
      <w:pPr>
        <w:pStyle w:val="ConsPlusNormal"/>
        <w:ind w:firstLine="540"/>
        <w:jc w:val="both"/>
      </w:pPr>
      <w:r>
        <w:t>благоустройство -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Московской области;</w:t>
      </w:r>
    </w:p>
    <w:p w:rsidR="007163BC" w:rsidRDefault="007163BC">
      <w:pPr>
        <w:pStyle w:val="ConsPlusNormal"/>
        <w:ind w:firstLine="540"/>
        <w:jc w:val="both"/>
      </w:pPr>
      <w:r>
        <w:t>элементы объекта благоустройства -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7163BC" w:rsidRDefault="007163BC">
      <w:pPr>
        <w:pStyle w:val="ConsPlusNormal"/>
        <w:ind w:firstLine="540"/>
        <w:jc w:val="both"/>
      </w:pPr>
      <w:r>
        <w:t xml:space="preserve">содержание объекта благоустройства - обеспечение чистоты, поддержание в надлежащем техническом, физическом, санитарном и эстетическом состоянии объектов благоустройства, их </w:t>
      </w:r>
      <w:r>
        <w:lastRenderedPageBreak/>
        <w:t>отдельных элементов.</w:t>
      </w:r>
    </w:p>
    <w:p w:rsidR="007163BC" w:rsidRDefault="007163BC">
      <w:pPr>
        <w:pStyle w:val="ConsPlusNormal"/>
        <w:ind w:firstLine="540"/>
        <w:jc w:val="both"/>
      </w:pPr>
      <w:r>
        <w:t>развитие объекта благоустройства - осуществление работ, направленных на создание новых или повышение качественного состояния существующих элементов или объектов благоустройства;</w:t>
      </w:r>
    </w:p>
    <w:p w:rsidR="007163BC" w:rsidRDefault="007163BC">
      <w:pPr>
        <w:pStyle w:val="ConsPlusNormal"/>
        <w:ind w:firstLine="540"/>
        <w:jc w:val="both"/>
      </w:pPr>
      <w:r>
        <w:t>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7163BC" w:rsidRDefault="007163BC">
      <w:pPr>
        <w:pStyle w:val="ConsPlusNormal"/>
        <w:ind w:firstLine="540"/>
        <w:jc w:val="both"/>
      </w:pPr>
      <w:r>
        <w:t>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7163BC" w:rsidRDefault="007163BC">
      <w:pPr>
        <w:pStyle w:val="ConsPlusNormal"/>
        <w:ind w:firstLine="540"/>
        <w:jc w:val="both"/>
      </w:pPr>
      <w:r>
        <w:t>капитальный ремонт дорожного покрытия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 увеличения ширины земляного полотна на основном протяжении дороги;</w:t>
      </w:r>
    </w:p>
    <w:p w:rsidR="007163BC" w:rsidRDefault="007163BC">
      <w:pPr>
        <w:pStyle w:val="ConsPlusNormal"/>
        <w:ind w:firstLine="540"/>
        <w:jc w:val="both"/>
      </w:pPr>
      <w:r>
        <w:t>проезд - дорога, примыкающая к проезжим частям жилых и магистральных улиц, разворотным площадкам;</w:t>
      </w:r>
    </w:p>
    <w:p w:rsidR="007163BC" w:rsidRDefault="007163BC">
      <w:pPr>
        <w:pStyle w:val="ConsPlusNormal"/>
        <w:ind w:firstLine="540"/>
        <w:jc w:val="both"/>
      </w:pPr>
      <w:r>
        <w:t>твердое покрытие - дорожное покрытие в составе дорожных одежд капитального, облегченного и переходного типов, монолитное или сборное, выполняемое из асфальтобетона, цементобетона, природного камня и т.п.;</w:t>
      </w:r>
    </w:p>
    <w:p w:rsidR="007163BC" w:rsidRDefault="007163BC">
      <w:pPr>
        <w:pStyle w:val="ConsPlusNormal"/>
        <w:ind w:firstLine="540"/>
        <w:jc w:val="both"/>
      </w:pPr>
      <w:r>
        <w:t>дождеприемный колодец - сооружение на канализационной сети, предназначенное для приема и отвода дождевых и талых вод;</w:t>
      </w:r>
    </w:p>
    <w:p w:rsidR="007163BC" w:rsidRDefault="007163BC">
      <w:pPr>
        <w:pStyle w:val="ConsPlusNormal"/>
        <w:ind w:firstLine="540"/>
        <w:jc w:val="both"/>
      </w:pPr>
      <w:r>
        <w:t>газон -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зеленых насаждений и парковых сооружений;</w:t>
      </w:r>
    </w:p>
    <w:p w:rsidR="007163BC" w:rsidRDefault="007163BC">
      <w:pPr>
        <w:pStyle w:val="ConsPlusNormal"/>
        <w:ind w:firstLine="540"/>
        <w:jc w:val="both"/>
      </w:pPr>
      <w:r>
        <w:t>цветник - элемент благоустройства, включающий в себя участок поверхности любой формы и размера, занятый посеянными или высаженными цветочными растениями;</w:t>
      </w:r>
    </w:p>
    <w:p w:rsidR="007163BC" w:rsidRDefault="007163BC">
      <w:pPr>
        <w:pStyle w:val="ConsPlusNormal"/>
        <w:ind w:firstLine="540"/>
        <w:jc w:val="both"/>
      </w:pPr>
      <w:r>
        <w:t>зеленые насаждения - древесная, древесно-кустарниковая, кустарниковая и травянистая растительность как искусственного, так и естественного происхождения;</w:t>
      </w:r>
    </w:p>
    <w:p w:rsidR="007163BC" w:rsidRDefault="007163BC">
      <w:pPr>
        <w:pStyle w:val="ConsPlusNormal"/>
        <w:ind w:firstLine="540"/>
        <w:jc w:val="both"/>
      </w:pPr>
      <w:r>
        <w:t>повреждение зеленых насаждений -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7163BC" w:rsidRDefault="007163BC">
      <w:pPr>
        <w:pStyle w:val="ConsPlusNormal"/>
        <w:ind w:firstLine="540"/>
        <w:jc w:val="both"/>
      </w:pPr>
      <w:r>
        <w:t>уничтожение зеленых насаждений - повреждение зеленых насаждений, повлекшее прекращение их роста;</w:t>
      </w:r>
    </w:p>
    <w:p w:rsidR="007163BC" w:rsidRDefault="007163BC">
      <w:pPr>
        <w:pStyle w:val="ConsPlusNormal"/>
        <w:ind w:firstLine="540"/>
        <w:jc w:val="both"/>
      </w:pPr>
      <w:r>
        <w:t>компенсационное озеленение - воспроизводство зеленых насаждений взамен уничтоженных или поврежденных;</w:t>
      </w:r>
    </w:p>
    <w:p w:rsidR="007163BC" w:rsidRDefault="007163BC">
      <w:pPr>
        <w:pStyle w:val="ConsPlusNormal"/>
        <w:ind w:firstLine="540"/>
        <w:jc w:val="both"/>
      </w:pPr>
      <w:r>
        <w:t>земляные работы - производство работ, связанных со вскрытием грунта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rsidR="007163BC" w:rsidRDefault="007163BC">
      <w:pPr>
        <w:pStyle w:val="ConsPlusNormal"/>
        <w:ind w:firstLine="540"/>
        <w:jc w:val="both"/>
      </w:pPr>
      <w:r>
        <w:t xml:space="preserve">реконструктивные работы -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w:t>
      </w:r>
      <w:hyperlink r:id="rId15" w:history="1">
        <w:r>
          <w:rPr>
            <w:color w:val="0000FF"/>
          </w:rPr>
          <w:t>кодексом</w:t>
        </w:r>
      </w:hyperlink>
      <w:r>
        <w:t xml:space="preserve"> Российской Федерации;</w:t>
      </w:r>
    </w:p>
    <w:p w:rsidR="007163BC" w:rsidRDefault="007163BC">
      <w:pPr>
        <w:pStyle w:val="ConsPlusNormal"/>
        <w:ind w:firstLine="540"/>
        <w:jc w:val="both"/>
      </w:pPr>
      <w:r>
        <w:t xml:space="preserve">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w:t>
      </w:r>
      <w:r>
        <w:lastRenderedPageBreak/>
        <w:t>парковки автомобилей, зеленые насаждения и иные объекты общественного пользования;</w:t>
      </w:r>
    </w:p>
    <w:p w:rsidR="007163BC" w:rsidRDefault="007163BC">
      <w:pPr>
        <w:pStyle w:val="ConsPlusNormal"/>
        <w:ind w:firstLine="540"/>
        <w:jc w:val="both"/>
      </w:pPr>
      <w:r>
        <w:t>фасад - наружная, внешняя поверхность объекта капитального строительства, включающая архитектурные элементы и детали (балконы, окна, двери, колоннады и др.);</w:t>
      </w:r>
    </w:p>
    <w:p w:rsidR="007163BC" w:rsidRDefault="007163BC">
      <w:pPr>
        <w:pStyle w:val="ConsPlusNormal"/>
        <w:ind w:firstLine="540"/>
        <w:jc w:val="both"/>
      </w:pPr>
      <w:r>
        <w:t>текущий ремонт объектов капитального строительства - систематически проводимые работы по предупреждению преждевременного износа конструкций, отделки (в том числе окраски), инженерного оборудования, а также работы по устранению мелких повреждений и неисправностей;</w:t>
      </w:r>
    </w:p>
    <w:p w:rsidR="007163BC" w:rsidRDefault="007163BC">
      <w:pPr>
        <w:pStyle w:val="ConsPlusNormal"/>
        <w:ind w:firstLine="540"/>
        <w:jc w:val="both"/>
      </w:pPr>
      <w:r>
        <w:t>капитальный ремонт объектов капитального строительства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7163BC" w:rsidRDefault="007163BC">
      <w:pPr>
        <w:pStyle w:val="ConsPlusNormal"/>
        <w:ind w:firstLine="540"/>
        <w:jc w:val="both"/>
      </w:pPr>
      <w:r>
        <w:t>объекты, не являющиеся объектами капитального строительства (некапитальные объекты) - объекты, для размещения которых не требуется оформление разрешения на строительство, выполненные из легковозводимых конструкций без заглубленных фундаментов, коммуникаций и подземных сооружений, сезонного или вспомогательного назначения, в том числе летние павильоны, небольшие склады, а также торговые киоски, павильоны и иные объекты мелкорозничной торговли, теплицы, парники, беседки, остановочные павильоны, наземные туалетные кабины, боксовые гаражи, другие подобные сооружения;</w:t>
      </w:r>
    </w:p>
    <w:p w:rsidR="007163BC" w:rsidRDefault="007163BC">
      <w:pPr>
        <w:pStyle w:val="ConsPlusNormal"/>
        <w:ind w:firstLine="540"/>
        <w:jc w:val="both"/>
      </w:pPr>
      <w:r>
        <w:t>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rsidR="007163BC" w:rsidRDefault="007163BC">
      <w:pPr>
        <w:pStyle w:val="ConsPlusNormal"/>
        <w:ind w:firstLine="540"/>
        <w:jc w:val="both"/>
      </w:pPr>
      <w:r>
        <w:t>средства размещения информации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7163BC" w:rsidRDefault="007163BC">
      <w:pPr>
        <w:pStyle w:val="ConsPlusNormal"/>
        <w:ind w:firstLine="540"/>
        <w:jc w:val="both"/>
      </w:pPr>
      <w:r>
        <w:t>ночное время - период времени с 23:00 до 07:00 часов по Московскому времени;</w:t>
      </w:r>
    </w:p>
    <w:p w:rsidR="007163BC" w:rsidRDefault="007163BC">
      <w:pPr>
        <w:pStyle w:val="ConsPlusNormal"/>
        <w:ind w:firstLine="540"/>
        <w:jc w:val="both"/>
      </w:pPr>
      <w:r>
        <w:t>сезонные (летние) кафе -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7163BC" w:rsidRDefault="007163BC">
      <w:pPr>
        <w:pStyle w:val="ConsPlusNormal"/>
        <w:ind w:firstLine="540"/>
        <w:jc w:val="both"/>
      </w:pPr>
      <w:r>
        <w:t>бункер-накопитель - стандартная емкость для сбора крупногабаритного и другого мусора объемом более 2 кубических метров;</w:t>
      </w:r>
    </w:p>
    <w:p w:rsidR="007163BC" w:rsidRDefault="007163BC">
      <w:pPr>
        <w:pStyle w:val="ConsPlusNormal"/>
        <w:ind w:firstLine="540"/>
        <w:jc w:val="both"/>
      </w:pPr>
      <w:r>
        <w:t>контейнер - стандартная емкость для сбора мусора объемом до 2 кубических метров включительно;</w:t>
      </w:r>
    </w:p>
    <w:p w:rsidR="007163BC" w:rsidRDefault="007163BC">
      <w:pPr>
        <w:pStyle w:val="ConsPlusNormal"/>
        <w:ind w:firstLine="540"/>
        <w:jc w:val="both"/>
      </w:pPr>
      <w:r>
        <w:t>урна - стандартная емкость для сбора мусора объемом до 0,5 кубических метров включительно;</w:t>
      </w:r>
    </w:p>
    <w:p w:rsidR="007163BC" w:rsidRDefault="007163BC">
      <w:pPr>
        <w:pStyle w:val="ConsPlusNormal"/>
        <w:ind w:firstLine="540"/>
        <w:jc w:val="both"/>
      </w:pPr>
      <w:r>
        <w:t>контейнерная площадка - специально оборудованная площадка для сбора и временного хранения мусора с установкой необходимого количества контейнеров и бункеров-накопителей;</w:t>
      </w:r>
    </w:p>
    <w:p w:rsidR="007163BC" w:rsidRDefault="007163BC">
      <w:pPr>
        <w:pStyle w:val="ConsPlusNormal"/>
        <w:ind w:firstLine="540"/>
        <w:jc w:val="both"/>
      </w:pPr>
      <w:r>
        <w:t>утилизация (обезвреживание) мусора и отходов - обработка мусора различными технологическими методами на специализированных установках с целью предотвращения вредного воздействия на здоровье человека и окружающую среду;</w:t>
      </w:r>
    </w:p>
    <w:p w:rsidR="007163BC" w:rsidRDefault="007163BC">
      <w:pPr>
        <w:pStyle w:val="ConsPlusNormal"/>
        <w:ind w:firstLine="540"/>
        <w:jc w:val="both"/>
      </w:pPr>
      <w:r>
        <w:t>мусор - бытовые отходы потребления и хозяйственной деятельности, утратившие свои потребительские свойства;</w:t>
      </w:r>
    </w:p>
    <w:p w:rsidR="007163BC" w:rsidRDefault="007163BC">
      <w:pPr>
        <w:pStyle w:val="ConsPlusNormal"/>
        <w:ind w:firstLine="540"/>
        <w:jc w:val="both"/>
      </w:pPr>
      <w:r>
        <w:t xml:space="preserve">сбор мусора - комплекс мероприятий, связанных с очисткой мусорокамер, заполнением контейнеров и зачисткой контейнерных площадок работниками организаций, осуществляющих уборку на основании договора с собственниками (правообладателями) контейнерных площадок, </w:t>
      </w:r>
      <w:r>
        <w:lastRenderedPageBreak/>
        <w:t>контейнеров, мусорокамер;</w:t>
      </w:r>
    </w:p>
    <w:p w:rsidR="007163BC" w:rsidRDefault="007163BC">
      <w:pPr>
        <w:pStyle w:val="ConsPlusNormal"/>
        <w:ind w:firstLine="540"/>
        <w:jc w:val="both"/>
      </w:pPr>
      <w:r>
        <w:t>вывоз мусора -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
    <w:p w:rsidR="007163BC" w:rsidRDefault="007163BC">
      <w:pPr>
        <w:pStyle w:val="ConsPlusNormal"/>
        <w:ind w:firstLine="540"/>
        <w:jc w:val="both"/>
      </w:pPr>
      <w:r>
        <w:t>договор на вывоз мусора - письменное соглашение, заключенное между заказчиком и подрядной мусоровывозящей организацией на вывоз мусора;</w:t>
      </w:r>
    </w:p>
    <w:p w:rsidR="007163BC" w:rsidRDefault="007163BC">
      <w:pPr>
        <w:pStyle w:val="ConsPlusNormal"/>
        <w:ind w:firstLine="540"/>
        <w:jc w:val="both"/>
      </w:pPr>
      <w:r>
        <w:t>санитарная очистка территории - зачистка территорий, сбор, вывоз и утилизация (обезвреживание) мусора;</w:t>
      </w:r>
    </w:p>
    <w:p w:rsidR="007163BC" w:rsidRDefault="007163BC">
      <w:pPr>
        <w:pStyle w:val="ConsPlusNormal"/>
        <w:ind w:firstLine="540"/>
        <w:jc w:val="both"/>
      </w:pPr>
      <w:r>
        <w:t>график вывоза мусора - информация, в том числе составная часть договора на вывоз мусора, с указанием места (адреса), объема и времени вывоза мусора;</w:t>
      </w:r>
    </w:p>
    <w:p w:rsidR="007163BC" w:rsidRDefault="007163BC">
      <w:pPr>
        <w:pStyle w:val="ConsPlusNormal"/>
        <w:ind w:firstLine="540"/>
        <w:jc w:val="both"/>
      </w:pPr>
      <w:r>
        <w:t>реестр объектов размещения отходов - информационный ресурс, содержащий в себе совокупность данных об объектах размещения отходов, заключенных договорах на вывоз мусора и размещение отходов, категории отходов, адреса, наименования организаций, осуществляющих сбор, перемещение, размещение, хранение и утилизацию отходов, данные об оборудованных площадках временного хранения отходов и иные данные, характеризующие состояние сбора, накопления, хранения, размещения, перемещения, обезвреживания и утилизации отходов;</w:t>
      </w:r>
    </w:p>
    <w:p w:rsidR="007163BC" w:rsidRDefault="007163BC">
      <w:pPr>
        <w:pStyle w:val="ConsPlusNormal"/>
        <w:ind w:firstLine="540"/>
        <w:jc w:val="both"/>
      </w:pPr>
      <w: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rsidR="007163BC" w:rsidRDefault="007163BC">
      <w:pPr>
        <w:pStyle w:val="ConsPlusNormal"/>
        <w:ind w:firstLine="540"/>
        <w:jc w:val="both"/>
      </w:pPr>
      <w:r>
        <w:t xml:space="preserve">абзацы сорок третий - сорок седьмой утратили силу. - </w:t>
      </w:r>
      <w:hyperlink r:id="rId16" w:history="1">
        <w:r>
          <w:rPr>
            <w:color w:val="0000FF"/>
          </w:rPr>
          <w:t>Закон</w:t>
        </w:r>
      </w:hyperlink>
      <w:r>
        <w:t xml:space="preserve"> Московской области от 19.07.2016 N 113/2016-ОЗ.</w:t>
      </w:r>
    </w:p>
    <w:p w:rsidR="007163BC" w:rsidRDefault="007163BC">
      <w:pPr>
        <w:pStyle w:val="ConsPlusNormal"/>
        <w:ind w:firstLine="540"/>
        <w:jc w:val="both"/>
      </w:pPr>
      <w:r>
        <w:t>Информационный стенд дворовой территории - вид средства размещения информации (конструкция), размещаемый на дворовой территории, предназначенный для распространения социально значимой информации.</w:t>
      </w:r>
    </w:p>
    <w:p w:rsidR="007163BC" w:rsidRDefault="007163BC">
      <w:pPr>
        <w:pStyle w:val="ConsPlusNormal"/>
        <w:jc w:val="both"/>
      </w:pPr>
      <w:r>
        <w:t xml:space="preserve">(абзац введен </w:t>
      </w:r>
      <w:hyperlink r:id="rId17" w:history="1">
        <w:r>
          <w:rPr>
            <w:color w:val="0000FF"/>
          </w:rPr>
          <w:t>Законом</w:t>
        </w:r>
      </w:hyperlink>
      <w:r>
        <w:t xml:space="preserve"> Московской области от 23.03.2017 N 28/2017-ОЗ)</w:t>
      </w:r>
    </w:p>
    <w:p w:rsidR="007163BC" w:rsidRDefault="007163BC">
      <w:pPr>
        <w:pStyle w:val="ConsPlusNormal"/>
        <w:jc w:val="both"/>
      </w:pPr>
    </w:p>
    <w:p w:rsidR="007163BC" w:rsidRDefault="007163BC">
      <w:pPr>
        <w:pStyle w:val="ConsPlusTitle"/>
        <w:jc w:val="center"/>
        <w:outlineLvl w:val="0"/>
      </w:pPr>
      <w:r>
        <w:t>Раздел II. ТРЕБОВАНИЯ К ОБЪЕКТАМ И ЭЛЕМЕНТАМ БЛАГОУСТРОЙСТВА</w:t>
      </w:r>
    </w:p>
    <w:p w:rsidR="007163BC" w:rsidRDefault="007163BC">
      <w:pPr>
        <w:pStyle w:val="ConsPlusNormal"/>
        <w:jc w:val="both"/>
      </w:pPr>
    </w:p>
    <w:p w:rsidR="007163BC" w:rsidRDefault="007163BC">
      <w:pPr>
        <w:pStyle w:val="ConsPlusNormal"/>
        <w:ind w:firstLine="540"/>
        <w:jc w:val="both"/>
        <w:outlineLvl w:val="1"/>
      </w:pPr>
      <w:r>
        <w:t>Статья 5. Благоустройство территорий Московской области</w:t>
      </w:r>
    </w:p>
    <w:p w:rsidR="007163BC" w:rsidRDefault="007163BC">
      <w:pPr>
        <w:pStyle w:val="ConsPlusNormal"/>
        <w:jc w:val="both"/>
      </w:pPr>
    </w:p>
    <w:p w:rsidR="007163BC" w:rsidRDefault="007163BC">
      <w:pPr>
        <w:pStyle w:val="ConsPlusNormal"/>
        <w:ind w:firstLine="540"/>
        <w:jc w:val="both"/>
      </w:pPr>
      <w:r>
        <w:t>1. Собственники (правообладатели) земельных участков осуществляют содержание и мероприятия по развитию благоустройства в границах земельных участков, принадлежащих им на праве собственности или на ином вещном праве.</w:t>
      </w:r>
    </w:p>
    <w:p w:rsidR="007163BC" w:rsidRDefault="007163BC">
      <w:pPr>
        <w:pStyle w:val="ConsPlusNormal"/>
        <w:ind w:firstLine="540"/>
        <w:jc w:val="both"/>
      </w:pPr>
      <w:r>
        <w:t>2. Содержание территорий Московской области и мероприятия по развитию благоустройства осуществляются в соответствии с настоящим Законом, законодательством Российской Федерации и законодательством Московской области о социальной защите инвалидов и правилами благоустройства, утверждаемыми для каждого муниципального образования Московской области (далее - муниципальное образование).</w:t>
      </w:r>
    </w:p>
    <w:p w:rsidR="007163BC" w:rsidRDefault="007163BC">
      <w:pPr>
        <w:pStyle w:val="ConsPlusNormal"/>
        <w:ind w:firstLine="540"/>
        <w:jc w:val="both"/>
      </w:pPr>
      <w:r>
        <w:t>Правительство Московской области определяет центральные исполнительные органы государственной власти Московской области (далее - уполномоченный орган) в целях реализации полномочий, установленных настоящим Законом.</w:t>
      </w:r>
    </w:p>
    <w:p w:rsidR="007163BC" w:rsidRDefault="007163BC">
      <w:pPr>
        <w:pStyle w:val="ConsPlusNormal"/>
        <w:ind w:firstLine="540"/>
        <w:jc w:val="both"/>
      </w:pPr>
      <w:r>
        <w:t>Требования по оснащению элементов благоустройства техническими приспособлениями для беспрепятственного доступа к ним и их использования инвалидами и другими маломобильными группами населения, установленные настоящим Законом, применяются исключительно ко вновь вводимым в эксплуатацию или прошедшим реконструкцию объектам.</w:t>
      </w:r>
    </w:p>
    <w:p w:rsidR="007163BC" w:rsidRDefault="007163BC">
      <w:pPr>
        <w:pStyle w:val="ConsPlusNormal"/>
        <w:ind w:firstLine="540"/>
        <w:jc w:val="both"/>
      </w:pPr>
      <w:r>
        <w:t>При вводе в эксплуатацию или реконструкции элементов благоустройства может быть предусмотрено их оснащение программно-техническими комплексами видеонаблюдения в соответствии с техническими требованиями и правилами подключения, установленными уполномоченным органом.</w:t>
      </w:r>
    </w:p>
    <w:p w:rsidR="007163BC" w:rsidRDefault="007163BC">
      <w:pPr>
        <w:pStyle w:val="ConsPlusNormal"/>
        <w:ind w:firstLine="540"/>
        <w:jc w:val="both"/>
      </w:pPr>
      <w:r>
        <w:t xml:space="preserve">Не допускается размещение программно-технических комплексов видеонаблюдения на </w:t>
      </w:r>
      <w:r>
        <w:lastRenderedPageBreak/>
        <w:t>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w:t>
      </w:r>
    </w:p>
    <w:p w:rsidR="007163BC" w:rsidRDefault="007163BC">
      <w:pPr>
        <w:pStyle w:val="ConsPlusNormal"/>
        <w:ind w:firstLine="540"/>
        <w:jc w:val="both"/>
      </w:pPr>
      <w:r>
        <w:t>Программно-технические комплексы видеонаблюдения, в случае их установки, должны быть очищены от загрязнений, веток, листвы, по мере необходимости корпус программно-технического комплекса видеонаблюдения должен очищаться от ржавчины и быть окрашенным.</w:t>
      </w:r>
    </w:p>
    <w:p w:rsidR="007163BC" w:rsidRDefault="007163BC">
      <w:pPr>
        <w:pStyle w:val="ConsPlusNormal"/>
        <w:jc w:val="both"/>
      </w:pPr>
      <w:r>
        <w:t xml:space="preserve">(часть 2 в ред. </w:t>
      </w:r>
      <w:hyperlink r:id="rId18" w:history="1">
        <w:r>
          <w:rPr>
            <w:color w:val="0000FF"/>
          </w:rPr>
          <w:t>Закона</w:t>
        </w:r>
      </w:hyperlink>
      <w:r>
        <w:t xml:space="preserve"> Московской области от 23.03.2017 N 28/2017-ОЗ)</w:t>
      </w:r>
    </w:p>
    <w:p w:rsidR="007163BC" w:rsidRDefault="007163BC">
      <w:pPr>
        <w:pStyle w:val="ConsPlusNormal"/>
        <w:ind w:firstLine="540"/>
        <w:jc w:val="both"/>
      </w:pPr>
      <w:r>
        <w:t>3. Элементами благоустройства в целях настоящего Закона являются:</w:t>
      </w:r>
    </w:p>
    <w:p w:rsidR="007163BC" w:rsidRDefault="007163BC">
      <w:pPr>
        <w:pStyle w:val="ConsPlusNormal"/>
        <w:ind w:firstLine="540"/>
        <w:jc w:val="both"/>
      </w:pPr>
      <w:r>
        <w:t>1) улично-дорожная сеть;</w:t>
      </w:r>
    </w:p>
    <w:p w:rsidR="007163BC" w:rsidRDefault="007163BC">
      <w:pPr>
        <w:pStyle w:val="ConsPlusNormal"/>
        <w:ind w:firstLine="540"/>
        <w:jc w:val="both"/>
      </w:pPr>
      <w:r>
        <w:t>2) улицы и дороги;</w:t>
      </w:r>
    </w:p>
    <w:p w:rsidR="007163BC" w:rsidRDefault="007163BC">
      <w:pPr>
        <w:pStyle w:val="ConsPlusNormal"/>
        <w:ind w:firstLine="540"/>
        <w:jc w:val="both"/>
      </w:pPr>
      <w:r>
        <w:t>3) площади;</w:t>
      </w:r>
    </w:p>
    <w:p w:rsidR="007163BC" w:rsidRDefault="007163BC">
      <w:pPr>
        <w:pStyle w:val="ConsPlusNormal"/>
        <w:ind w:firstLine="540"/>
        <w:jc w:val="both"/>
      </w:pPr>
      <w:r>
        <w:t>4) пешеходные переходы;</w:t>
      </w:r>
    </w:p>
    <w:p w:rsidR="007163BC" w:rsidRDefault="007163BC">
      <w:pPr>
        <w:pStyle w:val="ConsPlusNormal"/>
        <w:ind w:firstLine="540"/>
        <w:jc w:val="both"/>
      </w:pPr>
      <w:r>
        <w:t>5) технические зоны транспортных, инженерных коммуникаций, инженерные коммуникации, водоохранные зоны;</w:t>
      </w:r>
    </w:p>
    <w:p w:rsidR="007163BC" w:rsidRDefault="007163BC">
      <w:pPr>
        <w:pStyle w:val="ConsPlusNormal"/>
        <w:ind w:firstLine="540"/>
        <w:jc w:val="both"/>
      </w:pPr>
      <w:r>
        <w:t>6) детские площадки;</w:t>
      </w:r>
    </w:p>
    <w:p w:rsidR="007163BC" w:rsidRDefault="007163BC">
      <w:pPr>
        <w:pStyle w:val="ConsPlusNormal"/>
        <w:ind w:firstLine="540"/>
        <w:jc w:val="both"/>
      </w:pPr>
      <w:r>
        <w:t>7) площадки отдыха;</w:t>
      </w:r>
    </w:p>
    <w:p w:rsidR="007163BC" w:rsidRDefault="007163BC">
      <w:pPr>
        <w:pStyle w:val="ConsPlusNormal"/>
        <w:ind w:firstLine="540"/>
        <w:jc w:val="both"/>
      </w:pPr>
      <w:r>
        <w:t>8) спортивные площадки;</w:t>
      </w:r>
    </w:p>
    <w:p w:rsidR="007163BC" w:rsidRDefault="007163BC">
      <w:pPr>
        <w:pStyle w:val="ConsPlusNormal"/>
        <w:ind w:firstLine="540"/>
        <w:jc w:val="both"/>
      </w:pPr>
      <w:r>
        <w:t>9) контейнерные площадки;</w:t>
      </w:r>
    </w:p>
    <w:p w:rsidR="007163BC" w:rsidRDefault="007163BC">
      <w:pPr>
        <w:pStyle w:val="ConsPlusNormal"/>
        <w:ind w:firstLine="540"/>
        <w:jc w:val="both"/>
      </w:pPr>
      <w:r>
        <w:t>10) строительные площадки;</w:t>
      </w:r>
    </w:p>
    <w:p w:rsidR="007163BC" w:rsidRDefault="007163BC">
      <w:pPr>
        <w:pStyle w:val="ConsPlusNormal"/>
        <w:ind w:firstLine="540"/>
        <w:jc w:val="both"/>
      </w:pPr>
      <w:r>
        <w:t>11) площадки для выгула животных;</w:t>
      </w:r>
    </w:p>
    <w:p w:rsidR="007163BC" w:rsidRDefault="007163BC">
      <w:pPr>
        <w:pStyle w:val="ConsPlusNormal"/>
        <w:ind w:firstLine="540"/>
        <w:jc w:val="both"/>
      </w:pPr>
      <w:r>
        <w:t>12) площадки для дрессировки собак;</w:t>
      </w:r>
    </w:p>
    <w:p w:rsidR="007163BC" w:rsidRDefault="007163BC">
      <w:pPr>
        <w:pStyle w:val="ConsPlusNormal"/>
        <w:ind w:firstLine="540"/>
        <w:jc w:val="both"/>
      </w:pPr>
      <w:r>
        <w:t>13) площадки автостоянок, размещение и хранение транспортных средств на территории муниципальных образований;</w:t>
      </w:r>
    </w:p>
    <w:p w:rsidR="007163BC" w:rsidRDefault="007163BC">
      <w:pPr>
        <w:pStyle w:val="ConsPlusNormal"/>
        <w:ind w:firstLine="540"/>
        <w:jc w:val="both"/>
      </w:pPr>
      <w:r>
        <w:t>14) архитектурно-художественное освещение;</w:t>
      </w:r>
    </w:p>
    <w:p w:rsidR="007163BC" w:rsidRDefault="007163BC">
      <w:pPr>
        <w:pStyle w:val="ConsPlusNormal"/>
        <w:ind w:firstLine="540"/>
        <w:jc w:val="both"/>
      </w:pPr>
      <w:r>
        <w:t>15) источники света;</w:t>
      </w:r>
    </w:p>
    <w:p w:rsidR="007163BC" w:rsidRDefault="007163BC">
      <w:pPr>
        <w:pStyle w:val="ConsPlusNormal"/>
        <w:ind w:firstLine="540"/>
        <w:jc w:val="both"/>
      </w:pPr>
      <w:r>
        <w:t>16) средства размещения информации и рекламные конструкции;</w:t>
      </w:r>
    </w:p>
    <w:p w:rsidR="007163BC" w:rsidRDefault="007163BC">
      <w:pPr>
        <w:pStyle w:val="ConsPlusNormal"/>
        <w:ind w:firstLine="540"/>
        <w:jc w:val="both"/>
      </w:pPr>
      <w:r>
        <w:t>17) сезонные (летние) кафе;</w:t>
      </w:r>
    </w:p>
    <w:p w:rsidR="007163BC" w:rsidRDefault="007163BC">
      <w:pPr>
        <w:pStyle w:val="ConsPlusNormal"/>
        <w:ind w:firstLine="540"/>
        <w:jc w:val="both"/>
      </w:pPr>
      <w:r>
        <w:t>18) ограждения (заборы);</w:t>
      </w:r>
    </w:p>
    <w:p w:rsidR="007163BC" w:rsidRDefault="007163BC">
      <w:pPr>
        <w:pStyle w:val="ConsPlusNormal"/>
        <w:ind w:firstLine="540"/>
        <w:jc w:val="both"/>
      </w:pPr>
      <w:r>
        <w:t>19) элементы объектов капитального строительства;</w:t>
      </w:r>
    </w:p>
    <w:p w:rsidR="007163BC" w:rsidRDefault="007163BC">
      <w:pPr>
        <w:pStyle w:val="ConsPlusNormal"/>
        <w:ind w:firstLine="540"/>
        <w:jc w:val="both"/>
      </w:pPr>
      <w:r>
        <w:t>20) малые архитектурные формы;</w:t>
      </w:r>
    </w:p>
    <w:p w:rsidR="007163BC" w:rsidRDefault="007163BC">
      <w:pPr>
        <w:pStyle w:val="ConsPlusNormal"/>
        <w:ind w:firstLine="540"/>
        <w:jc w:val="both"/>
      </w:pPr>
      <w:r>
        <w:t>21) элементы озеленения;</w:t>
      </w:r>
    </w:p>
    <w:p w:rsidR="007163BC" w:rsidRDefault="007163BC">
      <w:pPr>
        <w:pStyle w:val="ConsPlusNormal"/>
        <w:ind w:firstLine="540"/>
        <w:jc w:val="both"/>
      </w:pPr>
      <w:r>
        <w:t>22) уличное коммунально-бытовое и техническое оборудование;</w:t>
      </w:r>
    </w:p>
    <w:p w:rsidR="007163BC" w:rsidRDefault="007163BC">
      <w:pPr>
        <w:pStyle w:val="ConsPlusNormal"/>
        <w:ind w:firstLine="540"/>
        <w:jc w:val="both"/>
      </w:pPr>
      <w:r>
        <w:t>23) водные устройства;</w:t>
      </w:r>
    </w:p>
    <w:p w:rsidR="007163BC" w:rsidRDefault="007163BC">
      <w:pPr>
        <w:pStyle w:val="ConsPlusNormal"/>
        <w:ind w:firstLine="540"/>
        <w:jc w:val="both"/>
      </w:pPr>
      <w:r>
        <w:t>24) зоны отдыха (парки, сады, бульвары, скверы);</w:t>
      </w:r>
    </w:p>
    <w:p w:rsidR="007163BC" w:rsidRDefault="007163BC">
      <w:pPr>
        <w:pStyle w:val="ConsPlusNormal"/>
        <w:jc w:val="both"/>
      </w:pPr>
    </w:p>
    <w:p w:rsidR="007163BC" w:rsidRDefault="007163BC">
      <w:pPr>
        <w:pStyle w:val="ConsPlusNormal"/>
        <w:ind w:firstLine="540"/>
        <w:jc w:val="both"/>
        <w:outlineLvl w:val="1"/>
      </w:pPr>
      <w:r>
        <w:t>Статья 6. Минимальные требования к благоустройству внешних поверхностей объектов капитального строительства</w:t>
      </w:r>
    </w:p>
    <w:p w:rsidR="007163BC" w:rsidRDefault="007163BC">
      <w:pPr>
        <w:pStyle w:val="ConsPlusNormal"/>
        <w:jc w:val="both"/>
      </w:pPr>
    </w:p>
    <w:p w:rsidR="007163BC" w:rsidRDefault="007163BC">
      <w:pPr>
        <w:pStyle w:val="ConsPlusNormal"/>
        <w:ind w:firstLine="540"/>
        <w:jc w:val="both"/>
      </w:pPr>
      <w:r>
        <w:t>1.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входных групп, цоколей, террас), а также размещаемых на них 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Московской области и размещаемых на них конструкций и оборудования, установленными нормативными правовыми актами Российской Федерации и нормативно-правовыми актами Московской области.</w:t>
      </w:r>
    </w:p>
    <w:p w:rsidR="007163BC" w:rsidRDefault="007163BC">
      <w:pPr>
        <w:pStyle w:val="ConsPlusNormal"/>
        <w:ind w:firstLine="540"/>
        <w:jc w:val="both"/>
      </w:pPr>
      <w:r>
        <w:t>2. 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7163BC" w:rsidRDefault="007163BC">
      <w:pPr>
        <w:pStyle w:val="ConsPlusNormal"/>
        <w:ind w:firstLine="540"/>
        <w:jc w:val="both"/>
      </w:pPr>
      <w:r>
        <w:t>3. 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w:t>
      </w:r>
    </w:p>
    <w:p w:rsidR="007163BC" w:rsidRDefault="007163BC">
      <w:pPr>
        <w:pStyle w:val="ConsPlusNormal"/>
        <w:ind w:firstLine="540"/>
        <w:jc w:val="both"/>
      </w:pPr>
      <w:r>
        <w:t xml:space="preserve">4. При нарушении собственниками (правообладателями) нежилых объектов капитального строительства (помещений в них), являющимися юридическими лицами (индивидуальными предпринимателями), установленных требований, правил осуществления ремонта внешних </w:t>
      </w:r>
      <w:r>
        <w:lastRenderedPageBreak/>
        <w:t>поверхностей объектов капитального строительства, в том числе сроков, ремонт указанных внешних поверхностей объектов капитального строительства осуществляется указанными собственниками (правообладателями) в соответствии с предписанием уполномоченного органа.</w:t>
      </w:r>
    </w:p>
    <w:p w:rsidR="007163BC" w:rsidRDefault="007163BC">
      <w:pPr>
        <w:pStyle w:val="ConsPlusNormal"/>
        <w:jc w:val="both"/>
      </w:pPr>
    </w:p>
    <w:p w:rsidR="007163BC" w:rsidRDefault="007163BC">
      <w:pPr>
        <w:pStyle w:val="ConsPlusNormal"/>
        <w:ind w:firstLine="540"/>
        <w:jc w:val="both"/>
        <w:outlineLvl w:val="1"/>
      </w:pPr>
      <w:r>
        <w:t>Статья 7. Улично-дорожная сеть</w:t>
      </w:r>
    </w:p>
    <w:p w:rsidR="007163BC" w:rsidRDefault="007163BC">
      <w:pPr>
        <w:pStyle w:val="ConsPlusNormal"/>
        <w:jc w:val="both"/>
      </w:pPr>
    </w:p>
    <w:p w:rsidR="007163BC" w:rsidRDefault="007163BC">
      <w:pPr>
        <w:pStyle w:val="ConsPlusNormal"/>
        <w:ind w:firstLine="540"/>
        <w:jc w:val="both"/>
      </w:pPr>
      <w:r>
        <w:t>1. Основными элементами улично-дорожной сети являются улицы, проспекты, переулки, проезды, набережные, площади, тротуары, пешеходные и велосипедные дорожки, а также искусственные и защитные дорожные сооружения, элементы обустройства. Проектирование благоустройства возможно производить на сеть улиц определенной категории, отдельную улицу или площадь, часть улицы или площади, транспортное сооружение.</w:t>
      </w:r>
    </w:p>
    <w:p w:rsidR="007163BC" w:rsidRDefault="007163BC">
      <w:pPr>
        <w:pStyle w:val="ConsPlusNormal"/>
        <w:ind w:firstLine="540"/>
        <w:jc w:val="both"/>
      </w:pPr>
      <w:r>
        <w:t>2. Разработка проекта благоустройства на территориях транспортных и инженерных коммуникаций муниципального образования проводится с учетом законодательства, обеспечивая условия безопасности населения, условия доступности для инвалидов и других маломобильных групп населения, а также защиту прилегающих территорий от воздействия транспорта и инженерных коммуникаций. Размещение подземных инженерных сетей в границах улично-дорожной сети ведется преимущественно в проходных коллекторах.</w:t>
      </w:r>
    </w:p>
    <w:p w:rsidR="007163BC" w:rsidRDefault="007163BC">
      <w:pPr>
        <w:pStyle w:val="ConsPlusNormal"/>
        <w:jc w:val="both"/>
      </w:pPr>
      <w:r>
        <w:t xml:space="preserve">(часть 2 в ред. </w:t>
      </w:r>
      <w:hyperlink r:id="rId19" w:history="1">
        <w:r>
          <w:rPr>
            <w:color w:val="0000FF"/>
          </w:rPr>
          <w:t>Закона</w:t>
        </w:r>
      </w:hyperlink>
      <w:r>
        <w:t xml:space="preserve"> Московской области от 27.01.2016 N 2/2016-ОЗ)</w:t>
      </w:r>
    </w:p>
    <w:p w:rsidR="007163BC" w:rsidRDefault="007163BC">
      <w:pPr>
        <w:pStyle w:val="ConsPlusNormal"/>
        <w:jc w:val="both"/>
      </w:pPr>
    </w:p>
    <w:p w:rsidR="007163BC" w:rsidRDefault="007163BC">
      <w:pPr>
        <w:pStyle w:val="ConsPlusNormal"/>
        <w:ind w:firstLine="540"/>
        <w:jc w:val="both"/>
        <w:outlineLvl w:val="1"/>
      </w:pPr>
      <w:r>
        <w:t>Статья 8. Улицы и дороги</w:t>
      </w:r>
    </w:p>
    <w:p w:rsidR="007163BC" w:rsidRDefault="007163BC">
      <w:pPr>
        <w:pStyle w:val="ConsPlusNormal"/>
        <w:jc w:val="both"/>
      </w:pPr>
    </w:p>
    <w:p w:rsidR="007163BC" w:rsidRDefault="007163BC">
      <w:pPr>
        <w:pStyle w:val="ConsPlusNormal"/>
        <w:ind w:firstLine="540"/>
        <w:jc w:val="both"/>
      </w:pPr>
      <w:r>
        <w:t xml:space="preserve">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w:t>
      </w:r>
      <w:hyperlink r:id="rId20" w:history="1">
        <w:r>
          <w:rPr>
            <w:color w:val="0000FF"/>
          </w:rPr>
          <w:t>закону</w:t>
        </w:r>
      </w:hyperlink>
      <w:r>
        <w:t xml:space="preserve"> от 8 ноября 2007 г.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законодательству Российской Федерации о социальной защите инвалидов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 пользования.</w:t>
      </w:r>
    </w:p>
    <w:p w:rsidR="007163BC" w:rsidRDefault="007163BC">
      <w:pPr>
        <w:pStyle w:val="ConsPlusNormal"/>
        <w:jc w:val="both"/>
      </w:pPr>
      <w:r>
        <w:t xml:space="preserve">(в ред. </w:t>
      </w:r>
      <w:hyperlink r:id="rId21" w:history="1">
        <w:r>
          <w:rPr>
            <w:color w:val="0000FF"/>
          </w:rPr>
          <w:t>Закона</w:t>
        </w:r>
      </w:hyperlink>
      <w:r>
        <w:t xml:space="preserve"> Московской области от 27.01.2016 N 2/2016-ОЗ)</w:t>
      </w:r>
    </w:p>
    <w:p w:rsidR="007163BC" w:rsidRDefault="007163BC">
      <w:pPr>
        <w:pStyle w:val="ConsPlusNormal"/>
        <w:ind w:firstLine="540"/>
        <w:jc w:val="both"/>
      </w:pPr>
      <w:r>
        <w:t>2. 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7163BC" w:rsidRDefault="007163BC">
      <w:pPr>
        <w:pStyle w:val="ConsPlusNormal"/>
        <w:ind w:firstLine="540"/>
        <w:jc w:val="both"/>
      </w:pPr>
      <w:r>
        <w:t>3. Виды и конструкции дорожного покрытия проектируются с учетом категории улицы и обеспечением безопасности движения.</w:t>
      </w:r>
    </w:p>
    <w:p w:rsidR="007163BC" w:rsidRDefault="007163BC">
      <w:pPr>
        <w:pStyle w:val="ConsPlusNormal"/>
        <w:ind w:firstLine="540"/>
        <w:jc w:val="both"/>
      </w:pPr>
      <w:r>
        <w:t>4. При разработке проекта озеленения улиц и дорог устанавливаются минимальные расстояния от зеленых насаждений до сетей подземных коммуникаций и прочих сооружений улично-дорожной сети в соответствии со строительными нормами и правилами.</w:t>
      </w:r>
    </w:p>
    <w:p w:rsidR="007163BC" w:rsidRDefault="007163BC">
      <w:pPr>
        <w:pStyle w:val="ConsPlusNormal"/>
        <w:ind w:firstLine="540"/>
        <w:jc w:val="both"/>
      </w:pPr>
      <w:r>
        <w:t>5. При разработке проекта предусматривается увеличение буферных зон между краем проезжей части и ближайшим рядом деревьев - за пределами зоны риска необходимо высаживать специально выращиваемые для таких объектов растения. Перечень растений утверждается уполномоченным центральным исполнительным органом государственной власти Московской области в сфере дорожного хозяйства.</w:t>
      </w:r>
    </w:p>
    <w:p w:rsidR="007163BC" w:rsidRDefault="007163BC">
      <w:pPr>
        <w:pStyle w:val="ConsPlusNormal"/>
        <w:ind w:firstLine="540"/>
        <w:jc w:val="both"/>
      </w:pPr>
      <w:r>
        <w:t>6. Для освещения магистральных улиц на участках между пересечениями, на эстакадах, мостах и путепроводах опоры светильников располагают с двухсторонней расстановкой (симметрично или в шахматном порядке), по оси разделительной полосы, аналогично осуществляется подвеска светильников между высокими опорами на тросах. Расстояние между опорами устанавливается в зависимости от типа светильников, источников света и высоты их установки, но не более 50 м. Возможно размещение оборудования декоративно-художественного (праздничного) освещения.</w:t>
      </w:r>
    </w:p>
    <w:p w:rsidR="007163BC" w:rsidRDefault="007163BC">
      <w:pPr>
        <w:pStyle w:val="ConsPlusNormal"/>
        <w:jc w:val="both"/>
      </w:pPr>
    </w:p>
    <w:p w:rsidR="007163BC" w:rsidRDefault="007163BC">
      <w:pPr>
        <w:pStyle w:val="ConsPlusNormal"/>
        <w:ind w:firstLine="540"/>
        <w:jc w:val="both"/>
        <w:outlineLvl w:val="1"/>
      </w:pPr>
      <w:r>
        <w:t>Статья 9. Площади</w:t>
      </w:r>
    </w:p>
    <w:p w:rsidR="007163BC" w:rsidRDefault="007163BC">
      <w:pPr>
        <w:pStyle w:val="ConsPlusNormal"/>
        <w:jc w:val="both"/>
      </w:pPr>
    </w:p>
    <w:p w:rsidR="007163BC" w:rsidRDefault="007163BC">
      <w:pPr>
        <w:pStyle w:val="ConsPlusNormal"/>
        <w:ind w:firstLine="540"/>
        <w:jc w:val="both"/>
      </w:pPr>
      <w:r>
        <w:lastRenderedPageBreak/>
        <w:t>1. По функциональному назначению площади подразделяются на: главные (у зданий органов власти, общественных организаций); приобъектные (у театров, памятников, кинотеатров, музеев, торговых центров, стадионов, парков, рынков и др.); общественно-транспортные (у вокзалов, станций метрополитена, на въездах); мемориальные (у памятных объектов или мест); площади транспортных развязок.</w:t>
      </w:r>
    </w:p>
    <w:p w:rsidR="007163BC" w:rsidRDefault="007163BC">
      <w:pPr>
        <w:pStyle w:val="ConsPlusNormal"/>
        <w:ind w:firstLine="540"/>
        <w:jc w:val="both"/>
      </w:pPr>
      <w:r>
        <w:t>2. При разработке проекта благоустройства обеспечивается максимально возможное разделение пешеходного и транспортного движения, основных и местных транспортных потоков, беспрепятственное пользование инвалидами и другими маломобильными группами населения объектами благоустройства.</w:t>
      </w:r>
    </w:p>
    <w:p w:rsidR="007163BC" w:rsidRDefault="007163BC">
      <w:pPr>
        <w:pStyle w:val="ConsPlusNormal"/>
        <w:jc w:val="both"/>
      </w:pPr>
      <w:r>
        <w:t xml:space="preserve">(в ред. </w:t>
      </w:r>
      <w:hyperlink r:id="rId22" w:history="1">
        <w:r>
          <w:rPr>
            <w:color w:val="0000FF"/>
          </w:rPr>
          <w:t>Закона</w:t>
        </w:r>
      </w:hyperlink>
      <w:r>
        <w:t xml:space="preserve"> Московской области от 27.01.2016 N 2/2016-ОЗ)</w:t>
      </w:r>
    </w:p>
    <w:p w:rsidR="007163BC" w:rsidRDefault="007163BC">
      <w:pPr>
        <w:pStyle w:val="ConsPlusNormal"/>
        <w:ind w:firstLine="540"/>
        <w:jc w:val="both"/>
      </w:pPr>
      <w:r>
        <w:t>3. Территории площадей включают: проезжую часть, пешеходную часть, участки и территории озеленения. При многоуровневой организации пространства площади пешеходная часть частично или полностью совмещается с поверхностью земли, а в подземном уровне в зоне внеуличных пешеходных переходов размещаются остановки и станции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r>
        <w:rPr>
          <w:color w:val="0A2666"/>
        </w:rPr>
        <w:t>КонсультантПлюс: примечание.</w:t>
      </w:r>
    </w:p>
    <w:p w:rsidR="007163BC" w:rsidRDefault="007163BC">
      <w:pPr>
        <w:pStyle w:val="ConsPlusNormal"/>
        <w:ind w:firstLine="540"/>
        <w:jc w:val="both"/>
      </w:pPr>
      <w:r>
        <w:rPr>
          <w:color w:val="0A2666"/>
        </w:rPr>
        <w:t>Нумерация пунктов дана в соответствии с официальным текстом документа.</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r>
        <w:t>5. В зависимости от функционального назначения площади на ней размещаются следующие дополнительные элементы благоустройства:</w:t>
      </w:r>
    </w:p>
    <w:p w:rsidR="007163BC" w:rsidRDefault="007163BC">
      <w:pPr>
        <w:pStyle w:val="ConsPlusNormal"/>
        <w:ind w:firstLine="540"/>
        <w:jc w:val="both"/>
      </w:pPr>
      <w:r>
        <w:t>а) на главных, приобъектных, мемориальных площадях - произведения монументально-декоративного искусства, водные устройства (фонтаны);</w:t>
      </w:r>
    </w:p>
    <w:p w:rsidR="007163BC" w:rsidRDefault="007163BC">
      <w:pPr>
        <w:pStyle w:val="ConsPlusNormal"/>
        <w:ind w:firstLine="540"/>
        <w:jc w:val="both"/>
      </w:pPr>
      <w:r>
        <w:t>б) на общественно-транспортных площадях - остановочные павильоны, некапитальные объекты мелкорозничной торговли, питания, бытового обслуживания, средства наружной рекламы и информации.</w:t>
      </w:r>
    </w:p>
    <w:p w:rsidR="007163BC" w:rsidRDefault="007163BC">
      <w:pPr>
        <w:pStyle w:val="ConsPlusNormal"/>
        <w:ind w:firstLine="540"/>
        <w:jc w:val="both"/>
      </w:pPr>
      <w:r>
        <w:t>6. Виды покрытия пешеходной части площади должны 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rsidR="007163BC" w:rsidRDefault="007163BC">
      <w:pPr>
        <w:pStyle w:val="ConsPlusNormal"/>
        <w:ind w:firstLine="540"/>
        <w:jc w:val="both"/>
      </w:pPr>
      <w:r>
        <w:t>7. 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7163BC" w:rsidRDefault="007163BC">
      <w:pPr>
        <w:pStyle w:val="ConsPlusNormal"/>
        <w:ind w:firstLine="540"/>
        <w:jc w:val="both"/>
      </w:pPr>
      <w:r>
        <w:t>8. При озеленении площади используется периметральное озеленение, насаждения в центре площади (сквер или островок безопасности), а также совмещение этих приемов. В условиях исторической среды населенного пункта или 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7163BC" w:rsidRDefault="007163BC">
      <w:pPr>
        <w:pStyle w:val="ConsPlusNormal"/>
        <w:jc w:val="both"/>
      </w:pPr>
    </w:p>
    <w:p w:rsidR="007163BC" w:rsidRDefault="007163BC">
      <w:pPr>
        <w:pStyle w:val="ConsPlusNormal"/>
        <w:ind w:firstLine="540"/>
        <w:jc w:val="both"/>
        <w:outlineLvl w:val="1"/>
      </w:pPr>
      <w:r>
        <w:t>Статья 10. Пешеходные переходы</w:t>
      </w:r>
    </w:p>
    <w:p w:rsidR="007163BC" w:rsidRDefault="007163BC">
      <w:pPr>
        <w:pStyle w:val="ConsPlusNormal"/>
        <w:jc w:val="both"/>
      </w:pPr>
    </w:p>
    <w:p w:rsidR="007163BC" w:rsidRDefault="007163BC">
      <w:pPr>
        <w:pStyle w:val="ConsPlusNormal"/>
        <w:ind w:firstLine="540"/>
        <w:jc w:val="both"/>
      </w:pPr>
      <w:r>
        <w:t>1. Пешеходные переходы размещаются в местах пересечения основных пешеходных коммуникаций с улицами и дорогами. Пешеходные переходы проектируются в одном уровне с проезжей частью улицы (наземные) либо вне уровня проезжей части улицы - внеуличные (надземные и подземные) с учетом особых потребностей инвалидов и других маломобильных групп населения.</w:t>
      </w:r>
    </w:p>
    <w:p w:rsidR="007163BC" w:rsidRDefault="007163BC">
      <w:pPr>
        <w:pStyle w:val="ConsPlusNormal"/>
        <w:jc w:val="both"/>
      </w:pPr>
      <w:r>
        <w:t xml:space="preserve">(в ред. </w:t>
      </w:r>
      <w:hyperlink r:id="rId23" w:history="1">
        <w:r>
          <w:rPr>
            <w:color w:val="0000FF"/>
          </w:rPr>
          <w:t>Закона</w:t>
        </w:r>
      </w:hyperlink>
      <w:r>
        <w:t xml:space="preserve"> Московской области от 27.01.2016 N 2/2016-ОЗ)</w:t>
      </w:r>
    </w:p>
    <w:p w:rsidR="007163BC" w:rsidRDefault="007163BC">
      <w:pPr>
        <w:pStyle w:val="ConsPlusNormal"/>
        <w:ind w:firstLine="540"/>
        <w:jc w:val="both"/>
      </w:pPr>
      <w:r>
        <w:t>2. При размещении наземного пешеходного перехода на улицах нерегулируемого движения обеспечивается треугольник видимости, в зоне которого не допускается размещение строений, некапитальных нестационарных сооружений, рекламных щитов, зеленых насаждений высотой более 0,5 м. Стороны треугольника имеют следующие размеры: 8 x 40 м при разрешенной скорости движения транспорта 40 км/ч; 10 x 50 м - при скорости 60 км/ч.</w:t>
      </w:r>
    </w:p>
    <w:p w:rsidR="007163BC" w:rsidRDefault="007163BC">
      <w:pPr>
        <w:pStyle w:val="ConsPlusNormal"/>
        <w:ind w:firstLine="540"/>
        <w:jc w:val="both"/>
      </w:pPr>
      <w:r>
        <w:t xml:space="preserve">3. Обязательный перечень элементов благоустройства наземных пешеходных переходов </w:t>
      </w:r>
      <w:r>
        <w:lastRenderedPageBreak/>
        <w:t>включает: дорожную разметку, пандусы для съезда с уровня тротуара на уровень проезжей части, осветительное оборудование.</w:t>
      </w:r>
    </w:p>
    <w:p w:rsidR="007163BC" w:rsidRDefault="007163BC">
      <w:pPr>
        <w:pStyle w:val="ConsPlusNormal"/>
        <w:jc w:val="both"/>
      </w:pPr>
    </w:p>
    <w:p w:rsidR="007163BC" w:rsidRDefault="007163BC">
      <w:pPr>
        <w:pStyle w:val="ConsPlusNormal"/>
        <w:ind w:firstLine="540"/>
        <w:jc w:val="both"/>
        <w:outlineLvl w:val="1"/>
      </w:pPr>
      <w:r>
        <w:t>Статья 11. Технические зоны транспортных, инженерных коммуникаций, инженерные коммуникации, водоохранные зоны</w:t>
      </w:r>
    </w:p>
    <w:p w:rsidR="007163BC" w:rsidRDefault="007163BC">
      <w:pPr>
        <w:pStyle w:val="ConsPlusNormal"/>
        <w:ind w:firstLine="540"/>
        <w:jc w:val="both"/>
      </w:pPr>
    </w:p>
    <w:p w:rsidR="007163BC" w:rsidRDefault="007163BC">
      <w:pPr>
        <w:pStyle w:val="ConsPlusNormal"/>
        <w:ind w:firstLine="540"/>
        <w:jc w:val="both"/>
      </w:pPr>
      <w:r>
        <w:t xml:space="preserve">(в ред. </w:t>
      </w:r>
      <w:hyperlink r:id="rId24" w:history="1">
        <w:r>
          <w:rPr>
            <w:color w:val="0000FF"/>
          </w:rPr>
          <w:t>Закона</w:t>
        </w:r>
      </w:hyperlink>
      <w:r>
        <w:t xml:space="preserve"> Московской области от 27.01.2016 N 2/2016-ОЗ)</w:t>
      </w:r>
    </w:p>
    <w:p w:rsidR="007163BC" w:rsidRDefault="007163BC">
      <w:pPr>
        <w:pStyle w:val="ConsPlusNormal"/>
        <w:jc w:val="both"/>
      </w:pPr>
    </w:p>
    <w:p w:rsidR="007163BC" w:rsidRDefault="007163BC">
      <w:pPr>
        <w:pStyle w:val="ConsPlusNormal"/>
        <w:ind w:firstLine="540"/>
        <w:jc w:val="both"/>
      </w:pPr>
      <w:r>
        <w:t>1. На территории муниципального образования предусматриваются следующие виды технических (охранно-эксплуатационных) зон, выделяемые линиями градостроительного регулирования:</w:t>
      </w:r>
    </w:p>
    <w:p w:rsidR="007163BC" w:rsidRDefault="007163BC">
      <w:pPr>
        <w:pStyle w:val="ConsPlusNormal"/>
        <w:ind w:firstLine="540"/>
        <w:jc w:val="both"/>
      </w:pPr>
      <w:r>
        <w:t>а) магистральных коллекторов и трубопроводов;</w:t>
      </w:r>
    </w:p>
    <w:p w:rsidR="007163BC" w:rsidRDefault="007163BC">
      <w:pPr>
        <w:pStyle w:val="ConsPlusNormal"/>
        <w:ind w:firstLine="540"/>
        <w:jc w:val="both"/>
      </w:pPr>
      <w:r>
        <w:t>б) кабелей высокого и низкого напряжения, слабых токов, линий высоковольтных передач, метрополитена, в том числе мелкого заложения.</w:t>
      </w:r>
    </w:p>
    <w:p w:rsidR="007163BC" w:rsidRDefault="007163BC">
      <w:pPr>
        <w:pStyle w:val="ConsPlusNormal"/>
        <w:ind w:firstLine="540"/>
        <w:jc w:val="both"/>
      </w:pPr>
      <w:r>
        <w:t>2. 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мусоросборников), возведение любых видов сооружений, в том числе некапитальных нестационарных, кроме технических, имеющих отношение к обслуживанию и эксплуатации проходящих в технической зоне коммуникаций.</w:t>
      </w:r>
    </w:p>
    <w:p w:rsidR="007163BC" w:rsidRDefault="007163BC">
      <w:pPr>
        <w:pStyle w:val="ConsPlusNormal"/>
        <w:ind w:firstLine="540"/>
        <w:jc w:val="both"/>
      </w:pPr>
      <w:r>
        <w:t>3. В зоне линий высоковольтных передач напряжением менее 110 кВ возможно размещение площадок для выгула и дрессировки собак.</w:t>
      </w:r>
    </w:p>
    <w:p w:rsidR="007163BC" w:rsidRDefault="007163BC">
      <w:pPr>
        <w:pStyle w:val="ConsPlusNormal"/>
        <w:ind w:firstLine="540"/>
        <w:jc w:val="both"/>
      </w:pPr>
      <w:r>
        <w:t>4. 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rsidR="007163BC" w:rsidRDefault="007163BC">
      <w:pPr>
        <w:pStyle w:val="ConsPlusNormal"/>
        <w:ind w:firstLine="540"/>
        <w:jc w:val="both"/>
      </w:pPr>
      <w:r>
        <w:t>5. На территории технических зон метрополитена, по согласованию с уполномоченными структурами метрополитена, возможна организация бульваров, скверов, участков зеленых насаждений (все насаждения - с неглубокой, поверхностной корневой системой), установка некапитальных нестационарных сооружений, размещение площадок для стоянок автомобилей и выгула собак. Площадки для выгула собак располагаются не ближе 5,0 м от красных линий улиц и дорог.</w:t>
      </w:r>
    </w:p>
    <w:p w:rsidR="007163BC" w:rsidRDefault="007163BC">
      <w:pPr>
        <w:pStyle w:val="ConsPlusNormal"/>
        <w:ind w:firstLine="540"/>
        <w:jc w:val="both"/>
      </w:pPr>
      <w:r>
        <w:t>6. Благоустройство полосы отвода железной дороги проектируется с учетом действующих строительных норм и правил.</w:t>
      </w:r>
    </w:p>
    <w:p w:rsidR="007163BC" w:rsidRDefault="007163BC">
      <w:pPr>
        <w:pStyle w:val="ConsPlusNormal"/>
        <w:ind w:firstLine="540"/>
        <w:jc w:val="both"/>
      </w:pPr>
      <w:r>
        <w:t>7. Береговая линия (граница водного объекта) определяется для:</w:t>
      </w:r>
    </w:p>
    <w:p w:rsidR="007163BC" w:rsidRDefault="007163BC">
      <w:pPr>
        <w:pStyle w:val="ConsPlusNormal"/>
        <w:ind w:firstLine="540"/>
        <w:jc w:val="both"/>
      </w:pPr>
      <w:r>
        <w:t>а) реки, ручья, канала, озера, обводненного карьера - по среднемноголетнему уровню вод в период, когда они не покрыты льдом;</w:t>
      </w:r>
    </w:p>
    <w:p w:rsidR="007163BC" w:rsidRDefault="007163BC">
      <w:pPr>
        <w:pStyle w:val="ConsPlusNormal"/>
        <w:ind w:firstLine="540"/>
        <w:jc w:val="both"/>
      </w:pPr>
      <w:r>
        <w:t>б) пруда, водохранилища - по нормальному подпорному уровню воды;</w:t>
      </w:r>
    </w:p>
    <w:p w:rsidR="007163BC" w:rsidRDefault="007163BC">
      <w:pPr>
        <w:pStyle w:val="ConsPlusNormal"/>
        <w:ind w:firstLine="540"/>
        <w:jc w:val="both"/>
      </w:pPr>
      <w:r>
        <w:t>в) болота - по границе залежи торфа на нулевой глубине.</w:t>
      </w:r>
    </w:p>
    <w:p w:rsidR="007163BC" w:rsidRDefault="007163BC">
      <w:pPr>
        <w:pStyle w:val="ConsPlusNormal"/>
        <w:ind w:firstLine="540"/>
        <w:jc w:val="both"/>
      </w:pPr>
      <w:r>
        <w:t>8. Разработка проекта благоустройства территорий водоохранных зон осуществляется в соответствии с водным законодательством Российской Федерации и законодательством Российской Федерации о социальной защите инвалидов.</w:t>
      </w:r>
    </w:p>
    <w:p w:rsidR="007163BC" w:rsidRDefault="007163BC">
      <w:pPr>
        <w:pStyle w:val="ConsPlusNormal"/>
        <w:jc w:val="both"/>
      </w:pPr>
    </w:p>
    <w:p w:rsidR="007163BC" w:rsidRDefault="007163BC">
      <w:pPr>
        <w:pStyle w:val="ConsPlusNormal"/>
        <w:ind w:firstLine="540"/>
        <w:jc w:val="both"/>
        <w:outlineLvl w:val="1"/>
      </w:pPr>
      <w:r>
        <w:t>Статья 12. Детские площадки</w:t>
      </w:r>
    </w:p>
    <w:p w:rsidR="007163BC" w:rsidRDefault="007163BC">
      <w:pPr>
        <w:pStyle w:val="ConsPlusNormal"/>
        <w:jc w:val="both"/>
      </w:pPr>
    </w:p>
    <w:p w:rsidR="007163BC" w:rsidRDefault="007163BC">
      <w:pPr>
        <w:pStyle w:val="ConsPlusNormal"/>
        <w:ind w:firstLine="540"/>
        <w:jc w:val="both"/>
      </w:pPr>
      <w:r>
        <w:t>1. Требования, устанавливаемые к детским площадкам, должны соответствовать законодательству Российской Федерации в области технического регулирования, законодательству Российской Федерации о социальной защите инвалидов, нормативно-техническим документам Российской Федерации, а также нормам, установленным настоящим Законом.</w:t>
      </w:r>
    </w:p>
    <w:p w:rsidR="007163BC" w:rsidRDefault="007163BC">
      <w:pPr>
        <w:pStyle w:val="ConsPlusNormal"/>
        <w:jc w:val="both"/>
      </w:pPr>
      <w:r>
        <w:t xml:space="preserve">(в ред. </w:t>
      </w:r>
      <w:hyperlink r:id="rId25" w:history="1">
        <w:r>
          <w:rPr>
            <w:color w:val="0000FF"/>
          </w:rPr>
          <w:t>Закона</w:t>
        </w:r>
      </w:hyperlink>
      <w:r>
        <w:t xml:space="preserve"> Московской области от 27.01.2016 N 2/2016-ОЗ)</w:t>
      </w:r>
    </w:p>
    <w:p w:rsidR="007163BC" w:rsidRDefault="007163BC">
      <w:pPr>
        <w:pStyle w:val="ConsPlusNormal"/>
        <w:ind w:firstLine="540"/>
        <w:jc w:val="both"/>
      </w:pPr>
      <w:r>
        <w:t xml:space="preserve">2. Детские площадки предназначены для игр и активного отдыха детей разных возрастов: преддошкольного (до 3 лет), дошкольного (до 7 лет), младшего и среднего школьного возраста (7-12 лет), подростков (12-16 лет). Детские площадки могут быть организованы в виде отдельных </w:t>
      </w:r>
      <w:r>
        <w:lastRenderedPageBreak/>
        <w:t>площадок для различных возрастных групп или как комплексные игровые площадки с зонированием по возрастным интересам.</w:t>
      </w:r>
    </w:p>
    <w:p w:rsidR="007163BC" w:rsidRDefault="007163BC">
      <w:pPr>
        <w:pStyle w:val="ConsPlusNormal"/>
        <w:ind w:firstLine="540"/>
        <w:jc w:val="both"/>
      </w:pPr>
      <w:r>
        <w:t>3. 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w:t>
      </w:r>
    </w:p>
    <w:p w:rsidR="007163BC" w:rsidRDefault="007163BC">
      <w:pPr>
        <w:pStyle w:val="ConsPlusNormal"/>
        <w:ind w:firstLine="540"/>
        <w:jc w:val="both"/>
      </w:pPr>
      <w:r>
        <w:t>4. Детские площадки для преддошкольного и дошкольного возраста размещают на участке жилой застройки; площадки для младшего и среднего школьного возраста, комплексные игровые площадки - на озелененных территориях группы или микрорайона; спортивно-игровые комплексы и места для катания - в парках жилого района.</w:t>
      </w:r>
    </w:p>
    <w:p w:rsidR="007163BC" w:rsidRDefault="007163BC">
      <w:pPr>
        <w:pStyle w:val="ConsPlusNormal"/>
        <w:ind w:firstLine="540"/>
        <w:jc w:val="both"/>
      </w:pPr>
      <w:r>
        <w:t>5. Площадки для игр детей на территориях жилого назначения проектируются из расчета 0,5-0,7 кв. м на 1 жителя. Размеры и условия размещения площадок проектируются в зависимости от возрастных групп детей и места размещения жилой застройки в муниципальном образовании.</w:t>
      </w:r>
    </w:p>
    <w:p w:rsidR="007163BC" w:rsidRDefault="007163BC">
      <w:pPr>
        <w:pStyle w:val="ConsPlusNormal"/>
        <w:ind w:firstLine="540"/>
        <w:jc w:val="both"/>
      </w:pPr>
      <w:r>
        <w:t>6. Площадки детей преддошкольного возраста могут размещаться отдельно или совмещаться с площадками для тихого отдыха взрослых - в этом случае общая площадь площадки должна быть не менее 80 кв. м.</w:t>
      </w:r>
    </w:p>
    <w:p w:rsidR="007163BC" w:rsidRDefault="007163BC">
      <w:pPr>
        <w:pStyle w:val="ConsPlusNormal"/>
        <w:ind w:firstLine="540"/>
        <w:jc w:val="both"/>
      </w:pPr>
      <w:r>
        <w:t>7. Оптимальный размер игровых площадок для детей дошкольного возраста - 70-150 кв. м, школьного возраста - 100-300 кв. м, комплексных игровых площадок - 900-1600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7163BC" w:rsidRDefault="007163BC">
      <w:pPr>
        <w:pStyle w:val="ConsPlusNormal"/>
        <w:ind w:firstLine="540"/>
        <w:jc w:val="both"/>
      </w:pPr>
      <w:r>
        <w:t>8. В условиях исторической или высокоплотной застройки размеры площадок принимаются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w:t>
      </w:r>
    </w:p>
    <w:p w:rsidR="007163BC" w:rsidRDefault="007163BC">
      <w:pPr>
        <w:pStyle w:val="ConsPlusNormal"/>
        <w:ind w:firstLine="540"/>
        <w:jc w:val="both"/>
      </w:pPr>
      <w:r>
        <w:t>9. 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rsidR="007163BC" w:rsidRDefault="007163BC">
      <w:pPr>
        <w:pStyle w:val="ConsPlusNormal"/>
        <w:ind w:firstLine="540"/>
        <w:jc w:val="both"/>
      </w:pPr>
      <w:r>
        <w:t>10. Обязательный перечень элементов благоустройства территории на детской площадке включает: информационные стенды (таблички),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7163BC" w:rsidRDefault="007163BC">
      <w:pPr>
        <w:pStyle w:val="ConsPlusNormal"/>
        <w:ind w:firstLine="540"/>
        <w:jc w:val="both"/>
      </w:pPr>
      <w:r>
        <w:t>11. 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установки скамеек оборудуется твердыми видами покрытия или фундаментом. При травяном покрытии площадок предусматриваются пешеходные дорожки к оборудованию с твердым, мягким или комбинированным видами покрытия.</w:t>
      </w:r>
    </w:p>
    <w:p w:rsidR="007163BC" w:rsidRDefault="007163BC">
      <w:pPr>
        <w:pStyle w:val="ConsPlusNormal"/>
        <w:ind w:firstLine="540"/>
        <w:jc w:val="both"/>
      </w:pPr>
      <w:r>
        <w:t>12. Для сопряжения поверхностей площадки и газона применяются садовые бортовые камни со скошенными или закругленными краями.</w:t>
      </w:r>
    </w:p>
    <w:p w:rsidR="007163BC" w:rsidRDefault="007163BC">
      <w:pPr>
        <w:pStyle w:val="ConsPlusNormal"/>
        <w:ind w:firstLine="540"/>
        <w:jc w:val="both"/>
      </w:pPr>
      <w:r>
        <w:t>13. Детские площадки озеленяются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На площадках дошкольного возраста не допускается применение видов растений с колючками. На всех видах детских площадок не допускается применение растений с ядовитыми плодами.</w:t>
      </w:r>
    </w:p>
    <w:p w:rsidR="007163BC" w:rsidRDefault="007163BC">
      <w:pPr>
        <w:pStyle w:val="ConsPlusNormal"/>
        <w:ind w:firstLine="540"/>
        <w:jc w:val="both"/>
      </w:pPr>
      <w:r>
        <w:t>14. Размещение игрового оборудования проектируется с учетом нормативных параметров безопасности. Площадки спортивно-игровых комплексов оборудуются стендом с правилами поведения на площадке и пользования спортивно-игровым оборудованием.</w:t>
      </w:r>
    </w:p>
    <w:p w:rsidR="007163BC" w:rsidRDefault="007163BC">
      <w:pPr>
        <w:pStyle w:val="ConsPlusNormal"/>
        <w:ind w:firstLine="540"/>
        <w:jc w:val="both"/>
      </w:pPr>
      <w:r>
        <w:t>15. 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rsidR="007163BC" w:rsidRDefault="007163BC">
      <w:pPr>
        <w:pStyle w:val="ConsPlusNormal"/>
        <w:ind w:firstLine="540"/>
        <w:jc w:val="both"/>
      </w:pPr>
      <w:r>
        <w:t xml:space="preserve">16. На площадках устанавливаются информационные стенды (таблички), содержащие </w:t>
      </w:r>
      <w:r>
        <w:lastRenderedPageBreak/>
        <w:t>правила и возрастные требования при пользовании оборудованием, номера телефонов службы спасения, скорой помощи, службы эксплуатации для сообщения о неисправности и поломке оборудования информация о запрете выгула домашних животных на площадке, о лице, эксплуатирующем оборудование площадки.</w:t>
      </w:r>
    </w:p>
    <w:p w:rsidR="007163BC" w:rsidRDefault="007163BC">
      <w:pPr>
        <w:pStyle w:val="ConsPlusNormal"/>
        <w:ind w:firstLine="540"/>
        <w:jc w:val="both"/>
      </w:pPr>
      <w:r>
        <w:t>17.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w:t>
      </w:r>
    </w:p>
    <w:p w:rsidR="007163BC" w:rsidRDefault="007163BC">
      <w:pPr>
        <w:pStyle w:val="ConsPlusNormal"/>
        <w:ind w:firstLine="540"/>
        <w:jc w:val="both"/>
      </w:pPr>
      <w:r>
        <w:t>18. Материалы, из которых изготовлено оборудование, не должны оказывать вредное воздействие на здоровье людей, в том числе детей и окружающую среду в процессе эксплуатации.</w:t>
      </w:r>
    </w:p>
    <w:p w:rsidR="007163BC" w:rsidRDefault="007163BC">
      <w:pPr>
        <w:pStyle w:val="ConsPlusNormal"/>
        <w:ind w:firstLine="540"/>
        <w:jc w:val="both"/>
      </w:pPr>
      <w:r>
        <w:t>19. В целях обеспечения безопасности людей, в том числе детей, площадки должны быть отгорожены от транзитного пешеходного движения, проездов, разворотных площадок, гостевых стоянок, площадок для установки мусоросборников, контейнерных площадок, мест, предназначенных для размещения транспортных средств.</w:t>
      </w:r>
    </w:p>
    <w:p w:rsidR="007163BC" w:rsidRDefault="007163BC">
      <w:pPr>
        <w:pStyle w:val="ConsPlusNormal"/>
        <w:ind w:firstLine="540"/>
        <w:jc w:val="both"/>
      </w:pPr>
      <w:r>
        <w:t>20. Минимальное расстояние до контейнерных площадок - 15 метров, разворотных площадок на конечных остановках маршрутов пассажирского транспорта - не менее 50 метров.</w:t>
      </w:r>
    </w:p>
    <w:p w:rsidR="007163BC" w:rsidRDefault="007163BC">
      <w:pPr>
        <w:pStyle w:val="ConsPlusNormal"/>
        <w:ind w:firstLine="540"/>
        <w:jc w:val="both"/>
      </w:pPr>
      <w:r>
        <w:t>21. Размеры зон приземления, зон безопасности и покрытие площадки должны соответствовать указанным параметрам производителя оборудования в прилагаемой к оборудованию документации, а при их отсутствии - должны соответствовать государственным стандартам и требованиям, установленным органом местного самоуправления.</w:t>
      </w:r>
    </w:p>
    <w:p w:rsidR="007163BC" w:rsidRDefault="007163BC">
      <w:pPr>
        <w:pStyle w:val="ConsPlusNormal"/>
        <w:ind w:firstLine="540"/>
        <w:jc w:val="both"/>
      </w:pPr>
      <w:r>
        <w:t>Покрытие зоны приземления должно состоять из материала, обеспечивающего 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- 500 миллиметров.</w:t>
      </w:r>
    </w:p>
    <w:p w:rsidR="007163BC" w:rsidRDefault="007163BC">
      <w:pPr>
        <w:pStyle w:val="ConsPlusNormal"/>
        <w:ind w:firstLine="540"/>
        <w:jc w:val="both"/>
      </w:pPr>
      <w:r>
        <w:t>22. При ограждении площадок зелеными насаждениями, а также при их озеленении не допускается применение растений с колючками и ядовитыми плодами.</w:t>
      </w:r>
    </w:p>
    <w:p w:rsidR="007163BC" w:rsidRDefault="007163BC">
      <w:pPr>
        <w:pStyle w:val="ConsPlusNormal"/>
        <w:ind w:firstLine="540"/>
        <w:jc w:val="both"/>
      </w:pPr>
      <w:r>
        <w:t>23. Ветви или листва деревьев должны находиться не ниже 2,5 м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него во время игры. Трава на площадке должна быть скошена, высота ее не должна превышать 20 сантиметров.</w:t>
      </w:r>
    </w:p>
    <w:p w:rsidR="007163BC" w:rsidRDefault="007163BC">
      <w:pPr>
        <w:pStyle w:val="ConsPlusNormal"/>
        <w:ind w:firstLine="540"/>
        <w:jc w:val="both"/>
      </w:pPr>
      <w:r>
        <w:t>24. 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7163BC" w:rsidRDefault="007163BC">
      <w:pPr>
        <w:pStyle w:val="ConsPlusNormal"/>
        <w:ind w:firstLine="540"/>
        <w:jc w:val="both"/>
      </w:pPr>
      <w:r>
        <w:t>25. Конструкция оборудования должна обеспечивать прочность, устойчивость и жесткость. Качество узловых соединений и устойчивость конструкций должны быть надежным (при покачивании конструкции).</w:t>
      </w:r>
    </w:p>
    <w:p w:rsidR="007163BC" w:rsidRDefault="007163BC">
      <w:pPr>
        <w:pStyle w:val="ConsPlusNormal"/>
        <w:ind w:firstLine="540"/>
        <w:jc w:val="both"/>
      </w:pPr>
      <w:r>
        <w:t>26. 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Металлические материалы, образующие окислы, шелушащиеся или отслаивающиеся, должны быть защищены нетоксичным покрытием.</w:t>
      </w:r>
    </w:p>
    <w:p w:rsidR="007163BC" w:rsidRDefault="007163BC">
      <w:pPr>
        <w:pStyle w:val="ConsPlusNormal"/>
        <w:ind w:firstLine="540"/>
        <w:jc w:val="both"/>
      </w:pPr>
      <w:r>
        <w:t>Выступающие концы болтовых соединений должны быть защищены способом, исключающим травмирование. Сварные швы должны быть гладкими.</w:t>
      </w:r>
    </w:p>
    <w:p w:rsidR="007163BC" w:rsidRDefault="007163BC">
      <w:pPr>
        <w:pStyle w:val="ConsPlusNormal"/>
        <w:ind w:firstLine="540"/>
        <w:jc w:val="both"/>
      </w:pPr>
      <w:r>
        <w:t>27. 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указанного изготовителем.</w:t>
      </w:r>
    </w:p>
    <w:p w:rsidR="007163BC" w:rsidRDefault="007163BC">
      <w:pPr>
        <w:pStyle w:val="ConsPlusNormal"/>
        <w:ind w:firstLine="540"/>
        <w:jc w:val="both"/>
      </w:pPr>
      <w:r>
        <w:t>28. Элементы оборудования из древесины не должны иметь на поверхности дефектов обработки (заусенцев, отщепов, сколов и т.п.). Не допускается наличие гниения основания деревянных опор и стоек.</w:t>
      </w:r>
    </w:p>
    <w:p w:rsidR="007163BC" w:rsidRDefault="007163BC">
      <w:pPr>
        <w:pStyle w:val="ConsPlusNormal"/>
        <w:ind w:firstLine="540"/>
        <w:jc w:val="both"/>
      </w:pPr>
      <w:r>
        <w:t>29. Не допускается наличие выступающих элементов оборудования с острыми концами или кромками, а также наличие шероховатых поверхностей, способных нанести травму. Углы и края любой доступной для детей части оборудования должны быть закруглены.</w:t>
      </w:r>
    </w:p>
    <w:p w:rsidR="007163BC" w:rsidRDefault="007163BC">
      <w:pPr>
        <w:pStyle w:val="ConsPlusNormal"/>
        <w:ind w:firstLine="540"/>
        <w:jc w:val="both"/>
      </w:pPr>
      <w:r>
        <w:t>30. Крепление элементов оборудования должно исключать возможность их демонтажа без применения инструментов.</w:t>
      </w:r>
    </w:p>
    <w:p w:rsidR="007163BC" w:rsidRDefault="007163BC">
      <w:pPr>
        <w:pStyle w:val="ConsPlusNormal"/>
        <w:ind w:firstLine="540"/>
        <w:jc w:val="both"/>
      </w:pPr>
      <w:r>
        <w:t xml:space="preserve">31. Не допускается отсутствие деталей оборудования и наличие механических повреждений (дефектов/неисправностей) элементов оборудования. Не допускается чрезмерный износ </w:t>
      </w:r>
      <w:r>
        <w:lastRenderedPageBreak/>
        <w:t>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замене (например, подшипники), должны быть защищены от несанкционированного доступа.</w:t>
      </w:r>
    </w:p>
    <w:p w:rsidR="007163BC" w:rsidRDefault="007163BC">
      <w:pPr>
        <w:pStyle w:val="ConsPlusNormal"/>
        <w:ind w:firstLine="540"/>
        <w:jc w:val="both"/>
      </w:pPr>
      <w:r>
        <w:t>32. 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7163BC" w:rsidRDefault="007163BC">
      <w:pPr>
        <w:pStyle w:val="ConsPlusNormal"/>
        <w:ind w:firstLine="540"/>
        <w:jc w:val="both"/>
      </w:pPr>
      <w:r>
        <w:t>а) элементы фундамента должны располагаться на глубине не менее 400 мм от поверхности покрытия игровой площадки;</w:t>
      </w:r>
    </w:p>
    <w:p w:rsidR="007163BC" w:rsidRDefault="007163BC">
      <w:pPr>
        <w:pStyle w:val="ConsPlusNormal"/>
        <w:ind w:firstLine="540"/>
        <w:jc w:val="both"/>
      </w:pPr>
      <w:r>
        <w:t>б) глубина от поверхности покрытия игровой площадки до верха фундамента конической формы должна быть не менее 200 мм;</w:t>
      </w:r>
    </w:p>
    <w:p w:rsidR="007163BC" w:rsidRDefault="007163BC">
      <w:pPr>
        <w:pStyle w:val="ConsPlusNormal"/>
        <w:ind w:firstLine="540"/>
        <w:jc w:val="both"/>
      </w:pPr>
      <w:r>
        <w:t>в) острые кромки фундамента должны быть закруглены. Радиус закругления - не менее 20 мм;</w:t>
      </w:r>
    </w:p>
    <w:p w:rsidR="007163BC" w:rsidRDefault="007163BC">
      <w:pPr>
        <w:pStyle w:val="ConsPlusNormal"/>
        <w:ind w:firstLine="540"/>
        <w:jc w:val="both"/>
      </w:pPr>
      <w:r>
        <w:t>г) концы элементов, выступающих из фундамента (например, анкерных болтов), должны располагаться на глубине не менее 400 мм от уровня поверхности покрытия игровой площадки.</w:t>
      </w:r>
    </w:p>
    <w:p w:rsidR="007163BC" w:rsidRDefault="007163BC">
      <w:pPr>
        <w:pStyle w:val="ConsPlusNormal"/>
        <w:ind w:firstLine="540"/>
        <w:jc w:val="both"/>
      </w:pPr>
      <w:r>
        <w:t>33. Закрытое оборудование (тоннели, игровые домики и т.п.) с внутренним размером более 2000 мм в любом направлении от входа должно 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без каких-либо дополнительных средств. Размеры открытых доступов должны быть не менее 500 x 500 мм.</w:t>
      </w:r>
    </w:p>
    <w:p w:rsidR="007163BC" w:rsidRDefault="007163BC">
      <w:pPr>
        <w:pStyle w:val="ConsPlusNormal"/>
        <w:ind w:firstLine="540"/>
        <w:jc w:val="both"/>
      </w:pPr>
      <w:r>
        <w:t>При чрезвычайной ситуации доступы должны обеспечить возможность детям покинуть оборудование.</w:t>
      </w:r>
    </w:p>
    <w:p w:rsidR="007163BC" w:rsidRDefault="007163BC">
      <w:pPr>
        <w:pStyle w:val="ConsPlusNormal"/>
        <w:ind w:firstLine="540"/>
        <w:jc w:val="both"/>
      </w:pPr>
      <w:r>
        <w:t>34. Размеры элемента (диаметр сечения) оборудования, позволяющего ребенку ухватиться, должны быть не менее 16 мм и не более 45 мм в любом направлении. Ширина элемента оборудования, позволяющего ребенку ухватиться, должна быть не более 60 миллиметров.</w:t>
      </w:r>
    </w:p>
    <w:p w:rsidR="007163BC" w:rsidRDefault="007163BC">
      <w:pPr>
        <w:pStyle w:val="ConsPlusNormal"/>
        <w:ind w:firstLine="540"/>
        <w:jc w:val="both"/>
      </w:pPr>
      <w:r>
        <w:t>35. Подвижные и неподвижные элементы оборудования не должны образовывать сдавливающих или режущих поверхностей, а также создавать возможность застреваний тела, частей тела или одежды ребенка.</w:t>
      </w:r>
    </w:p>
    <w:p w:rsidR="007163BC" w:rsidRDefault="007163BC">
      <w:pPr>
        <w:pStyle w:val="ConsPlusNormal"/>
        <w:ind w:firstLine="540"/>
        <w:jc w:val="both"/>
      </w:pPr>
      <w:r>
        <w:t>36. Для предупреждения травм при падении детей с оборудования площадки устанавливаются ударопоглощающие покрытия. Для защиты от падения оборудуют 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7163BC" w:rsidRDefault="007163BC">
      <w:pPr>
        <w:pStyle w:val="ConsPlusNormal"/>
        <w:ind w:firstLine="540"/>
        <w:jc w:val="both"/>
      </w:pPr>
      <w:r>
        <w:t>37. Песок в песочнице не должен содержать посторонних предметов, мусора, экскрементов животных, большого количества насекомых.</w:t>
      </w:r>
    </w:p>
    <w:p w:rsidR="007163BC" w:rsidRDefault="007163BC">
      <w:pPr>
        <w:pStyle w:val="ConsPlusNormal"/>
        <w:jc w:val="both"/>
      </w:pPr>
    </w:p>
    <w:p w:rsidR="007163BC" w:rsidRDefault="007163BC">
      <w:pPr>
        <w:pStyle w:val="ConsPlusNormal"/>
        <w:ind w:firstLine="540"/>
        <w:jc w:val="both"/>
        <w:outlineLvl w:val="1"/>
      </w:pPr>
      <w:r>
        <w:t>Статья 13. Площадки отдыха</w:t>
      </w:r>
    </w:p>
    <w:p w:rsidR="007163BC" w:rsidRDefault="007163BC">
      <w:pPr>
        <w:pStyle w:val="ConsPlusNormal"/>
        <w:jc w:val="both"/>
      </w:pPr>
    </w:p>
    <w:p w:rsidR="007163BC" w:rsidRDefault="007163BC">
      <w:pPr>
        <w:pStyle w:val="ConsPlusNormal"/>
        <w:ind w:firstLine="540"/>
        <w:jc w:val="both"/>
      </w:pPr>
      <w:r>
        <w:t>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и лесопарках.</w:t>
      </w:r>
    </w:p>
    <w:p w:rsidR="007163BC" w:rsidRDefault="007163BC">
      <w:pPr>
        <w:pStyle w:val="ConsPlusNormal"/>
        <w:ind w:firstLine="540"/>
        <w:jc w:val="both"/>
      </w:pPr>
      <w:r>
        <w:t>Площадки отдыха могут обустраиваться как проходные, примыкать к проездам, посадочным площадкам остановок, разворотным площадкам. При этом между ними и площадкой отдыха предусматривается полоса озеленения (кустарник, деревья) не менее 3 м. Расстояние от границы площадки отдыха до отстойно-разворотных площадок на конечных остановках маршрутов пассажирского транспорта предусматривается не менее 50 м. Расстояние от окон жилых домов до границ площадок тихого отдыха предусматривается не менее 10 м, площадок шумных настольных игр - не менее 25 м.</w:t>
      </w:r>
    </w:p>
    <w:p w:rsidR="007163BC" w:rsidRDefault="007163BC">
      <w:pPr>
        <w:pStyle w:val="ConsPlusNormal"/>
        <w:ind w:firstLine="540"/>
        <w:jc w:val="both"/>
      </w:pPr>
      <w:r>
        <w:t>Планировка и обустройство площадок отдыха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7163BC" w:rsidRDefault="007163BC">
      <w:pPr>
        <w:pStyle w:val="ConsPlusNormal"/>
        <w:jc w:val="both"/>
      </w:pPr>
      <w:r>
        <w:t xml:space="preserve">(абзац введен </w:t>
      </w:r>
      <w:hyperlink r:id="rId26"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 xml:space="preserve">2. Площадки отдыха на жилых территориях проектируют из расчета 0,1-0,2 кв. м на жителя. Оптимальный размер площадки 50-100 кв. м, минимальный размер площадки отдыха - не менее </w:t>
      </w:r>
      <w:r>
        <w:lastRenderedPageBreak/>
        <w:t>15-20 кв. м. Допускается совмещение площадок тихого отдыха с детскими площадками. Не рекомендуется объединение тихого отдыха и шумных настольных игр на одной площадке. На территориях парков рекомендуется организация площадок-лужаек для отдыха на траве.</w:t>
      </w:r>
    </w:p>
    <w:p w:rsidR="007163BC" w:rsidRDefault="007163BC">
      <w:pPr>
        <w:pStyle w:val="ConsPlusNormal"/>
        <w:ind w:firstLine="540"/>
        <w:jc w:val="both"/>
      </w:pPr>
      <w:r>
        <w:t>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7163BC" w:rsidRDefault="007163BC">
      <w:pPr>
        <w:pStyle w:val="ConsPlusNormal"/>
        <w:ind w:firstLine="540"/>
        <w:jc w:val="both"/>
      </w:pPr>
      <w:r>
        <w:t>3. Покрытие площадки отдыха проектируется в виде плиточного мощения. При совмещении площадок отдыха и детских площадок не допускается устройство твердых видов покрытия в зоне детских игр.</w:t>
      </w:r>
    </w:p>
    <w:p w:rsidR="007163BC" w:rsidRDefault="007163BC">
      <w:pPr>
        <w:pStyle w:val="ConsPlusNormal"/>
        <w:ind w:firstLine="540"/>
        <w:jc w:val="both"/>
      </w:pPr>
      <w:r>
        <w:t>4. Рекомендуется применять периметральное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вытаптыванию видов трав. Не допускается применение растений с ядовитыми плодами.</w:t>
      </w:r>
    </w:p>
    <w:p w:rsidR="007163BC" w:rsidRDefault="007163BC">
      <w:pPr>
        <w:pStyle w:val="ConsPlusNormal"/>
        <w:ind w:firstLine="540"/>
        <w:jc w:val="both"/>
      </w:pPr>
      <w:r>
        <w:t>5. Функционирование осветительного оборудования обеспечивается в режиме освещения территории, на которой расположена площадка.</w:t>
      </w:r>
    </w:p>
    <w:p w:rsidR="007163BC" w:rsidRDefault="007163BC">
      <w:pPr>
        <w:pStyle w:val="ConsPlusNormal"/>
        <w:ind w:firstLine="540"/>
        <w:jc w:val="both"/>
      </w:pPr>
      <w:r>
        <w:t>6. Минимальный размер площадки с установкой одного стола со скамьями для настольных игр устанавливается в пределах 12-15 кв. м.</w:t>
      </w:r>
    </w:p>
    <w:p w:rsidR="007163BC" w:rsidRDefault="007163BC">
      <w:pPr>
        <w:pStyle w:val="ConsPlusNormal"/>
        <w:jc w:val="both"/>
      </w:pPr>
    </w:p>
    <w:p w:rsidR="007163BC" w:rsidRDefault="007163BC">
      <w:pPr>
        <w:pStyle w:val="ConsPlusNormal"/>
        <w:ind w:firstLine="540"/>
        <w:jc w:val="both"/>
        <w:outlineLvl w:val="1"/>
      </w:pPr>
      <w:r>
        <w:t>Статья 14. Спортивные площадки</w:t>
      </w:r>
    </w:p>
    <w:p w:rsidR="007163BC" w:rsidRDefault="007163BC">
      <w:pPr>
        <w:pStyle w:val="ConsPlusNormal"/>
        <w:jc w:val="both"/>
      </w:pPr>
    </w:p>
    <w:p w:rsidR="007163BC" w:rsidRDefault="007163BC">
      <w:pPr>
        <w:pStyle w:val="ConsPlusNormal"/>
        <w:ind w:firstLine="540"/>
        <w:jc w:val="both"/>
      </w:pPr>
      <w:r>
        <w:t>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w:t>
      </w:r>
    </w:p>
    <w:p w:rsidR="007163BC" w:rsidRDefault="007163BC">
      <w:pPr>
        <w:pStyle w:val="ConsPlusNormal"/>
        <w:ind w:firstLine="540"/>
        <w:jc w:val="both"/>
      </w:pPr>
      <w:r>
        <w:t>Планировка и обустройство спортивных площадок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7163BC" w:rsidRDefault="007163BC">
      <w:pPr>
        <w:pStyle w:val="ConsPlusNormal"/>
        <w:jc w:val="both"/>
      </w:pPr>
      <w:r>
        <w:t xml:space="preserve">(абзац введен </w:t>
      </w:r>
      <w:hyperlink r:id="rId27"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2. Разработка проекта размещения и благоустройства спортивного ядра на территории общеобразовательных школ осуществляется с учетом обслуживания населения прилегающей жилой застройки. Минимальное расстояние от границ спортплощадок до окон жилых домов 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 м, школьного возраста (100 детей) - не менее 250 кв. м.</w:t>
      </w:r>
    </w:p>
    <w:p w:rsidR="007163BC" w:rsidRDefault="007163BC">
      <w:pPr>
        <w:pStyle w:val="ConsPlusNormal"/>
        <w:ind w:firstLine="540"/>
        <w:jc w:val="both"/>
      </w:pPr>
      <w:r>
        <w:t>3.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w:t>
      </w:r>
    </w:p>
    <w:p w:rsidR="007163BC" w:rsidRDefault="007163BC">
      <w:pPr>
        <w:pStyle w:val="ConsPlusNormal"/>
        <w:ind w:firstLine="540"/>
        <w:jc w:val="both"/>
      </w:pPr>
      <w:r>
        <w:t>4. Озеленение размещают по периметру спортивной площадки, высаживая быстрорастущие деревья на расстоянии от края площадки не менее 2 м. Не применяются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спортивной площадки возможно применять вертикальное озеленение.</w:t>
      </w:r>
    </w:p>
    <w:p w:rsidR="007163BC" w:rsidRDefault="007163BC">
      <w:pPr>
        <w:pStyle w:val="ConsPlusNormal"/>
        <w:ind w:firstLine="540"/>
        <w:jc w:val="both"/>
      </w:pPr>
      <w:r>
        <w:t>5. Спортивные площадки оборудуются сетчатым ограждением высотой 2,5-3 м, а в местах примыкания спортивных площадок друг к другу - высотой не менее 1,2 м.</w:t>
      </w:r>
    </w:p>
    <w:p w:rsidR="007163BC" w:rsidRDefault="007163BC">
      <w:pPr>
        <w:pStyle w:val="ConsPlusNormal"/>
        <w:jc w:val="both"/>
      </w:pPr>
    </w:p>
    <w:p w:rsidR="007163BC" w:rsidRDefault="007163BC">
      <w:pPr>
        <w:pStyle w:val="ConsPlusNormal"/>
        <w:ind w:firstLine="540"/>
        <w:jc w:val="both"/>
        <w:outlineLvl w:val="1"/>
      </w:pPr>
      <w:r>
        <w:t>Статья 15. Контейнерные площадки</w:t>
      </w:r>
    </w:p>
    <w:p w:rsidR="007163BC" w:rsidRDefault="007163BC">
      <w:pPr>
        <w:pStyle w:val="ConsPlusNormal"/>
        <w:jc w:val="both"/>
      </w:pPr>
    </w:p>
    <w:p w:rsidR="007163BC" w:rsidRDefault="007163BC">
      <w:pPr>
        <w:pStyle w:val="ConsPlusNormal"/>
        <w:ind w:firstLine="540"/>
        <w:jc w:val="both"/>
      </w:pPr>
      <w:r>
        <w:t xml:space="preserve">1. 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w:t>
      </w:r>
      <w:r>
        <w:lastRenderedPageBreak/>
        <w:t>предусматривается возможность удобного подъезда транспорта для очистки контейнеров и наличия разворотных площадок (12 x 12 м). Размещение площадок проектируется вне зоны видимости с транзитных транспортных и 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7163BC" w:rsidRDefault="007163BC">
      <w:pPr>
        <w:pStyle w:val="ConsPlusNormal"/>
        <w:ind w:firstLine="540"/>
        <w:jc w:val="both"/>
      </w:pPr>
      <w:r>
        <w:t>Планировка и обустройство контейнерных площадок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7163BC" w:rsidRDefault="007163BC">
      <w:pPr>
        <w:pStyle w:val="ConsPlusNormal"/>
        <w:jc w:val="both"/>
      </w:pPr>
      <w:r>
        <w:t xml:space="preserve">(абзац введен </w:t>
      </w:r>
      <w:hyperlink r:id="rId28"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2. На территории жилого назначения площадки проектируются из расчета 0,03 кв. м на 1 жителя или 1 площадка на 6-8 подъездов жилых домов, имеющих мусоропроводы; если подъездов меньше - одну площадку при каждом доме.</w:t>
      </w:r>
    </w:p>
    <w:p w:rsidR="007163BC" w:rsidRDefault="007163BC">
      <w:pPr>
        <w:pStyle w:val="ConsPlusNormal"/>
        <w:ind w:firstLine="540"/>
        <w:jc w:val="both"/>
      </w:pPr>
      <w:r>
        <w:t>3. Обязательный перечень элементов благоустройства территории на площадке для установки мусоросборников включает: твердые виды покрытия; элементы сопряжения поверхности площадки с прилегающими территориями; контейнеры для сбора ТБО, в том числе для сбора люминесцентных ламп, бытовых химических источников тока (батареек); осветительное оборудование.</w:t>
      </w:r>
    </w:p>
    <w:p w:rsidR="007163BC" w:rsidRDefault="007163BC">
      <w:pPr>
        <w:pStyle w:val="ConsPlusNormal"/>
        <w:ind w:firstLine="540"/>
        <w:jc w:val="both"/>
      </w:pPr>
      <w:r>
        <w:t>4. Покрытие площадки следует устанавливать аналогичным покрытию транспортных проездов. Уклон покрытия площадки рекомендуется устанавливать составляющим 5-10% в сторону проезжей части, чтобы не допускать застаивания воды и скатывания контейнера.</w:t>
      </w:r>
    </w:p>
    <w:p w:rsidR="007163BC" w:rsidRDefault="007163BC">
      <w:pPr>
        <w:pStyle w:val="ConsPlusNormal"/>
        <w:ind w:firstLine="540"/>
        <w:jc w:val="both"/>
      </w:pPr>
      <w:r>
        <w:t>5. Функционирование осветительного оборудования устанавливают в режиме освещения прилегающей территории с высотой опор не менее 3 м.</w:t>
      </w:r>
    </w:p>
    <w:p w:rsidR="007163BC" w:rsidRDefault="007163BC">
      <w:pPr>
        <w:pStyle w:val="ConsPlusNormal"/>
        <w:ind w:firstLine="540"/>
        <w:jc w:val="both"/>
      </w:pPr>
      <w:r>
        <w:t>6. Озеленение площадки производится деревьями с высокой степенью фитонцидности, густой и плотной кроной. Высоту свободного пространства над уровнем покрытия площадки до кроны предусматривают не менее 3,0 м. Допускается для визуальной изоляции площадок применение декоративных стенок, трельяжей или периметральной живой изгороди в виде высоких кустарников без плодов и ягод.</w:t>
      </w:r>
    </w:p>
    <w:p w:rsidR="007163BC" w:rsidRDefault="007163BC">
      <w:pPr>
        <w:pStyle w:val="ConsPlusNormal"/>
        <w:ind w:firstLine="540"/>
        <w:jc w:val="both"/>
      </w:pPr>
      <w:r>
        <w:t>7. Контейнерная площадка должна иметь с трех сторон ограждение высотой не менее 1,5 метров, асфальтовое или бетонное покрытие с уклоном в сторону проезжей части, подъездной путь с твердым покрытием. Допускается изготовление контейнерных площадок закрытого типа по индивидуальным проектам (эскизам), разработанным и согласованным в установленном порядке.</w:t>
      </w:r>
    </w:p>
    <w:p w:rsidR="007163BC" w:rsidRDefault="007163BC">
      <w:pPr>
        <w:pStyle w:val="ConsPlusNormal"/>
        <w:ind w:firstLine="540"/>
        <w:jc w:val="both"/>
      </w:pPr>
      <w:r>
        <w:t>8. На контейнерной площадке должен быть размещен график вывоза мусора с указанием наименования и контактных телефонов организации, осуществляющей вывоз.</w:t>
      </w:r>
    </w:p>
    <w:p w:rsidR="007163BC" w:rsidRDefault="007163BC">
      <w:pPr>
        <w:pStyle w:val="ConsPlusNormal"/>
        <w:jc w:val="both"/>
      </w:pPr>
    </w:p>
    <w:p w:rsidR="007163BC" w:rsidRDefault="007163BC">
      <w:pPr>
        <w:pStyle w:val="ConsPlusNormal"/>
        <w:ind w:firstLine="540"/>
        <w:jc w:val="both"/>
        <w:outlineLvl w:val="1"/>
      </w:pPr>
      <w:r>
        <w:t>Статья 16. Площадки для выгула животных</w:t>
      </w:r>
    </w:p>
    <w:p w:rsidR="007163BC" w:rsidRDefault="007163BC">
      <w:pPr>
        <w:pStyle w:val="ConsPlusNormal"/>
        <w:jc w:val="both"/>
      </w:pPr>
    </w:p>
    <w:p w:rsidR="007163BC" w:rsidRDefault="007163BC">
      <w:pPr>
        <w:pStyle w:val="ConsPlusNormal"/>
        <w:ind w:firstLine="540"/>
        <w:jc w:val="both"/>
      </w:pPr>
      <w:r>
        <w:t>1. Площадки для выгула домашних животных должны размещаться на территориях, свободных от зеленых насаждений, за пределами первого и второго поясов зон санитарной охраны источников питьевого водоснабжения.</w:t>
      </w:r>
    </w:p>
    <w:p w:rsidR="007163BC" w:rsidRDefault="007163BC">
      <w:pPr>
        <w:pStyle w:val="ConsPlusNormal"/>
        <w:ind w:firstLine="540"/>
        <w:jc w:val="both"/>
      </w:pPr>
      <w:r>
        <w:t>2. 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жилой застройкой - не далее 600 м.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w:t>
      </w:r>
    </w:p>
    <w:p w:rsidR="007163BC" w:rsidRDefault="007163BC">
      <w:pPr>
        <w:pStyle w:val="ConsPlusNormal"/>
        <w:ind w:firstLine="540"/>
        <w:jc w:val="both"/>
      </w:pPr>
      <w:r>
        <w:t>3. 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7163BC" w:rsidRDefault="007163BC">
      <w:pPr>
        <w:pStyle w:val="ConsPlusNormal"/>
        <w:ind w:firstLine="540"/>
        <w:jc w:val="both"/>
      </w:pPr>
      <w:r>
        <w:t xml:space="preserve">4. Для покрытия поверхности части площадки, предназначенной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w:t>
      </w:r>
      <w:r>
        <w:lastRenderedPageBreak/>
        <w:t>утопленная в газон, и др.). Подход к площадке оборудуется твердым видом покрытия.</w:t>
      </w:r>
    </w:p>
    <w:p w:rsidR="007163BC" w:rsidRDefault="007163BC">
      <w:pPr>
        <w:pStyle w:val="ConsPlusNormal"/>
        <w:ind w:firstLine="540"/>
        <w:jc w:val="both"/>
      </w:pPr>
      <w:r>
        <w:t>5. Ограждение специальной площадки для выгула животных должно быть высотой не менее 2,0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7163BC" w:rsidRDefault="007163BC">
      <w:pPr>
        <w:pStyle w:val="ConsPlusNormal"/>
        <w:ind w:firstLine="540"/>
        <w:jc w:val="both"/>
      </w:pPr>
      <w:r>
        <w:t>6. На территории площадки размещается информационный стенд с правилами пользования площадкой.</w:t>
      </w:r>
    </w:p>
    <w:p w:rsidR="007163BC" w:rsidRDefault="007163BC">
      <w:pPr>
        <w:pStyle w:val="ConsPlusNormal"/>
        <w:ind w:firstLine="540"/>
        <w:jc w:val="both"/>
      </w:pPr>
      <w:r>
        <w:t>7. Озеленение проектируется из периметральных плотных посадок высокого кустарника в виде живой изгороди или вертикального озеленения.</w:t>
      </w:r>
    </w:p>
    <w:p w:rsidR="007163BC" w:rsidRDefault="007163BC">
      <w:pPr>
        <w:pStyle w:val="ConsPlusNormal"/>
        <w:jc w:val="both"/>
      </w:pPr>
    </w:p>
    <w:p w:rsidR="007163BC" w:rsidRDefault="007163BC">
      <w:pPr>
        <w:pStyle w:val="ConsPlusNormal"/>
        <w:ind w:firstLine="540"/>
        <w:jc w:val="both"/>
        <w:outlineLvl w:val="1"/>
      </w:pPr>
      <w:r>
        <w:t>Статья 17. Площадки для дрессировки собак</w:t>
      </w:r>
    </w:p>
    <w:p w:rsidR="007163BC" w:rsidRDefault="007163BC">
      <w:pPr>
        <w:pStyle w:val="ConsPlusNormal"/>
        <w:jc w:val="both"/>
      </w:pPr>
    </w:p>
    <w:p w:rsidR="007163BC" w:rsidRDefault="007163BC">
      <w:pPr>
        <w:pStyle w:val="ConsPlusNormal"/>
        <w:ind w:firstLine="540"/>
        <w:jc w:val="both"/>
      </w:pPr>
      <w:r>
        <w:t>1. Площадки для дрессировки собак размещаются на удалении от застройки жилого и общественного назначения не менее чем на 50 м.</w:t>
      </w:r>
    </w:p>
    <w:p w:rsidR="007163BC" w:rsidRDefault="007163BC">
      <w:pPr>
        <w:pStyle w:val="ConsPlusNormal"/>
        <w:ind w:firstLine="540"/>
        <w:jc w:val="both"/>
      </w:pPr>
      <w:r>
        <w:t>2.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rsidR="007163BC" w:rsidRDefault="007163BC">
      <w:pPr>
        <w:pStyle w:val="ConsPlusNormal"/>
        <w:ind w:firstLine="540"/>
        <w:jc w:val="both"/>
      </w:pPr>
      <w:r>
        <w:t>3. Покрытие площадки предусматривают имеющим ровную поверхность, обеспечивающую хороший дренаж, не травмирующую конечности собак (газонное, песчаное, песчано-земляное), а также удобным для регулярной уборки и обновления.</w:t>
      </w:r>
    </w:p>
    <w:p w:rsidR="007163BC" w:rsidRDefault="007163BC">
      <w:pPr>
        <w:pStyle w:val="ConsPlusNormal"/>
        <w:ind w:firstLine="540"/>
        <w:jc w:val="both"/>
      </w:pPr>
      <w:r>
        <w:t>4. Ограждение должно быть представлено забором (металлическая сетка) высотой не менее 2,0 м. Расстояние между элементами и секциями ограждения, его нижним краем и землей, предусматриваются не позволяющим собаке покидать площадку или причинять себе травму.</w:t>
      </w:r>
    </w:p>
    <w:p w:rsidR="007163BC" w:rsidRDefault="007163BC">
      <w:pPr>
        <w:pStyle w:val="ConsPlusNormal"/>
        <w:ind w:firstLine="540"/>
        <w:jc w:val="both"/>
      </w:pPr>
      <w:r>
        <w:t>5. Площадки для дрессировки собак оборудуются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7163BC" w:rsidRDefault="007163BC">
      <w:pPr>
        <w:pStyle w:val="ConsPlusNormal"/>
        <w:jc w:val="both"/>
      </w:pPr>
    </w:p>
    <w:p w:rsidR="007163BC" w:rsidRDefault="007163BC">
      <w:pPr>
        <w:pStyle w:val="ConsPlusNormal"/>
        <w:ind w:firstLine="540"/>
        <w:jc w:val="both"/>
        <w:outlineLvl w:val="1"/>
      </w:pPr>
      <w:r>
        <w:t>Статья 18. Площадки автостоянок, размещение и хранение транспортных средств на территории муниципальных образований</w:t>
      </w:r>
    </w:p>
    <w:p w:rsidR="007163BC" w:rsidRDefault="007163BC">
      <w:pPr>
        <w:pStyle w:val="ConsPlusNormal"/>
        <w:jc w:val="both"/>
      </w:pPr>
    </w:p>
    <w:p w:rsidR="007163BC" w:rsidRDefault="007163BC">
      <w:pPr>
        <w:pStyle w:val="ConsPlusNormal"/>
        <w:ind w:firstLine="540"/>
        <w:jc w:val="both"/>
      </w:pPr>
      <w:r>
        <w:t>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(микрорайонные, районные); приобъектные (у объекта или группы объектов); прочие (грузовые, перехватывающие и др.).</w:t>
      </w:r>
    </w:p>
    <w:p w:rsidR="007163BC" w:rsidRDefault="007163BC">
      <w:pPr>
        <w:pStyle w:val="ConsPlusNormal"/>
        <w:ind w:firstLine="540"/>
        <w:jc w:val="both"/>
      </w:pPr>
      <w:r>
        <w:t>2. Не допускается проектировать размещение площадок для автостоянок в зоне остановок пассажирского транспорта. Организацию заездов на автостоянки предусматривают не ближе 15 м от конца или начала посадочной площадки.</w:t>
      </w:r>
    </w:p>
    <w:p w:rsidR="007163BC" w:rsidRDefault="007163BC">
      <w:pPr>
        <w:pStyle w:val="ConsPlusNormal"/>
        <w:ind w:firstLine="540"/>
        <w:jc w:val="both"/>
      </w:pPr>
      <w:r>
        <w:t>3. Обязательный перечень элементов благоустройства территории на площадках автостоянок включает: твердые виды покрытия (железобетонное, бетонное, асфальтобетонное или щебеночное покрытие); элементы сопряжения поверхностей; разделительные элементы; осветительное и информационное оборудование; подъездные пути с твердым покрытием. Площадки для длительного хранения автомобилей могут быть оборудованы навесами, легкими ограждениями боксов, смотровыми эстакадами.</w:t>
      </w:r>
    </w:p>
    <w:p w:rsidR="007163BC" w:rsidRDefault="007163BC">
      <w:pPr>
        <w:pStyle w:val="ConsPlusNormal"/>
        <w:ind w:firstLine="540"/>
        <w:jc w:val="both"/>
      </w:pPr>
      <w:r>
        <w:t>Сопряжение покрытия площадки с проездом выполняется в одном уровне без укладки бортового камня.</w:t>
      </w:r>
    </w:p>
    <w:p w:rsidR="007163BC" w:rsidRDefault="007163BC">
      <w:pPr>
        <w:pStyle w:val="ConsPlusNormal"/>
        <w:ind w:firstLine="540"/>
        <w:jc w:val="both"/>
      </w:pPr>
      <w:r>
        <w:t>Разделительные элементы на площадках могут быть выполнены в виде разметки (белых полос), озелененных полос (газонов), мобильного озеленения.</w:t>
      </w:r>
    </w:p>
    <w:p w:rsidR="007163BC" w:rsidRDefault="007163BC">
      <w:pPr>
        <w:pStyle w:val="ConsPlusNormal"/>
        <w:ind w:firstLine="540"/>
        <w:jc w:val="both"/>
      </w:pPr>
      <w:r>
        <w:t>4. Размещение и хранение личного легкового автотранспорта на дворовых и внутриквартальных территориях допускаются в один ряд в отведенных для этой цели местах, при этом собственники (правообладатели) транспортных средств должны размещать свои транспортные средства способом, обеспечивающим беспрепятственное продвижение уборочной и специальной техники по указанным территориям.</w:t>
      </w:r>
    </w:p>
    <w:p w:rsidR="007163BC" w:rsidRDefault="007163BC">
      <w:pPr>
        <w:pStyle w:val="ConsPlusNormal"/>
        <w:jc w:val="both"/>
      </w:pPr>
      <w:r>
        <w:lastRenderedPageBreak/>
        <w:t xml:space="preserve">(в ред. </w:t>
      </w:r>
      <w:hyperlink r:id="rId29" w:history="1">
        <w:r>
          <w:rPr>
            <w:color w:val="0000FF"/>
          </w:rPr>
          <w:t>Закона</w:t>
        </w:r>
      </w:hyperlink>
      <w:r>
        <w:t xml:space="preserve"> Московской области от 23.03.2017 N 28/2017-ОЗ)</w:t>
      </w:r>
    </w:p>
    <w:p w:rsidR="007163BC" w:rsidRDefault="007163BC">
      <w:pPr>
        <w:pStyle w:val="ConsPlusNormal"/>
        <w:ind w:firstLine="540"/>
        <w:jc w:val="both"/>
      </w:pPr>
      <w:r>
        <w:t>Размещение (за исключением погрузки или разгрузки) и хранение транспортных средств, предназначенных для перевозки грузов (за исключением прицепов к легковым пассажирским транспортным средствам), на дворовых и внутриквартальных территориях не допускается.</w:t>
      </w:r>
    </w:p>
    <w:p w:rsidR="007163BC" w:rsidRDefault="007163BC">
      <w:pPr>
        <w:pStyle w:val="ConsPlusNormal"/>
        <w:ind w:firstLine="540"/>
        <w:jc w:val="both"/>
      </w:pPr>
      <w:r>
        <w:t>5. При обнаружении брошенных, разукомплектованных транспортных средств, органы местного самоуправления инициируют обращения в суд для признания таких транспортных средств бесхозяйными.</w:t>
      </w:r>
    </w:p>
    <w:p w:rsidR="007163BC" w:rsidRDefault="007163BC">
      <w:pPr>
        <w:pStyle w:val="ConsPlusNormal"/>
        <w:ind w:firstLine="540"/>
        <w:jc w:val="both"/>
      </w:pPr>
      <w:r>
        <w:t>Транспортное средство, признанное в установленном законодательством Российской Федерации порядке бесхозяйным, в месячный срок подлежит вывозу в специально отведенные места. Порядок вывоза и места утилизации транспортных средств определяются органами местного самоуправления.</w:t>
      </w:r>
    </w:p>
    <w:p w:rsidR="007163BC" w:rsidRDefault="007163BC">
      <w:pPr>
        <w:pStyle w:val="ConsPlusNormal"/>
        <w:ind w:firstLine="540"/>
        <w:jc w:val="both"/>
      </w:pPr>
      <w:r>
        <w:t>6. Порядок установки боксовых гаражей, "ракушек", "пеналов" определяется органами местного самоуправления.</w:t>
      </w:r>
    </w:p>
    <w:p w:rsidR="007163BC" w:rsidRDefault="007163BC">
      <w:pPr>
        <w:pStyle w:val="ConsPlusNormal"/>
        <w:ind w:firstLine="540"/>
        <w:jc w:val="both"/>
      </w:pPr>
      <w:r>
        <w:t>7. Расстояние от наземных и наземно-подземных гаражей и станций технического обслуживания, автомобильных моек до жилых домов и общественных зданий, а также до участков школ, детских яслей-садов и лечебных учреждений стационарного типа, размещаемых на селитебных территориях, должно соответствовать санитарным нормам и требованиям.</w:t>
      </w:r>
    </w:p>
    <w:p w:rsidR="007163BC" w:rsidRDefault="007163BC">
      <w:pPr>
        <w:pStyle w:val="ConsPlusNormal"/>
        <w:jc w:val="both"/>
      </w:pPr>
    </w:p>
    <w:p w:rsidR="007163BC" w:rsidRDefault="007163BC">
      <w:pPr>
        <w:pStyle w:val="ConsPlusNormal"/>
        <w:ind w:firstLine="540"/>
        <w:jc w:val="both"/>
        <w:outlineLvl w:val="1"/>
      </w:pPr>
      <w:r>
        <w:t>Статья 19. Основные требования по организации освещения</w:t>
      </w:r>
    </w:p>
    <w:p w:rsidR="007163BC" w:rsidRDefault="007163BC">
      <w:pPr>
        <w:pStyle w:val="ConsPlusNormal"/>
        <w:jc w:val="both"/>
      </w:pPr>
    </w:p>
    <w:p w:rsidR="007163BC" w:rsidRDefault="007163BC">
      <w:pPr>
        <w:pStyle w:val="ConsPlusNormal"/>
        <w:ind w:firstLine="540"/>
        <w:jc w:val="both"/>
      </w:pPr>
      <w:r>
        <w:t>1. Освещение улиц, дорог и площадей территорий муниципальных образований выполняется в соответствии с настоящим Законом и нормативными правовыми актами Московской области, устанавливающими требования к организации наружного освещения.</w:t>
      </w:r>
    </w:p>
    <w:p w:rsidR="007163BC" w:rsidRDefault="007163BC">
      <w:pPr>
        <w:pStyle w:val="ConsPlusNormal"/>
        <w:ind w:firstLine="540"/>
        <w:jc w:val="both"/>
      </w:pPr>
      <w:r>
        <w:t>2. Освещение улиц, дорог и площадей территорий муниципальных образований выполняется 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7163BC" w:rsidRDefault="007163BC">
      <w:pPr>
        <w:pStyle w:val="ConsPlusNormal"/>
        <w:ind w:firstLine="540"/>
        <w:jc w:val="both"/>
      </w:pPr>
      <w:r>
        <w:t>3. 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 Опора не должна находиться между пожарным гидрантом и проезжей частью улицы или дороги.</w:t>
      </w:r>
    </w:p>
    <w:p w:rsidR="007163BC" w:rsidRDefault="007163BC">
      <w:pPr>
        <w:pStyle w:val="ConsPlusNormal"/>
        <w:ind w:firstLine="540"/>
        <w:jc w:val="both"/>
      </w:pPr>
      <w:r>
        <w:t>4. Опоры на аллеях и пешеходных дорогах должны располагаться вне пешеходной части.</w:t>
      </w:r>
    </w:p>
    <w:p w:rsidR="007163BC" w:rsidRDefault="007163BC">
      <w:pPr>
        <w:pStyle w:val="ConsPlusNormal"/>
        <w:ind w:firstLine="540"/>
        <w:jc w:val="both"/>
      </w:pPr>
      <w:r>
        <w:t>5. Высота размещения светильников наружного освещения должна составлять не менее 2,5 метров. Светильники на улицах и дорогах с рядовой посадкой деревьев устанавливаются вне крон деревьев на удлиненных кронштейнах, обращенных в сторону проезжей части улицы, или применяется тросовый подвес светильников.</w:t>
      </w:r>
    </w:p>
    <w:p w:rsidR="007163BC" w:rsidRDefault="007163BC">
      <w:pPr>
        <w:pStyle w:val="ConsPlusNormal"/>
        <w:ind w:firstLine="540"/>
        <w:jc w:val="both"/>
      </w:pPr>
      <w:r>
        <w:t>6. Системы уличного, дворового и других видов наружного освещения должны быть настроены способом, исключающим возможность засветки окон жилых помещений.</w:t>
      </w:r>
    </w:p>
    <w:p w:rsidR="007163BC" w:rsidRDefault="007163BC">
      <w:pPr>
        <w:pStyle w:val="ConsPlusNormal"/>
        <w:ind w:firstLine="540"/>
        <w:jc w:val="both"/>
      </w:pPr>
      <w:r>
        <w:t>7. Включение и отключение объектов наружного освещения должно осуществляться их владельцами в соответствии с утвержденным графиком, согласованным с органами местного самоуправления, а установок световой информации - по решению правообладателей.</w:t>
      </w:r>
    </w:p>
    <w:p w:rsidR="007163BC" w:rsidRDefault="007163BC">
      <w:pPr>
        <w:pStyle w:val="ConsPlusNormal"/>
        <w:ind w:firstLine="540"/>
        <w:jc w:val="both"/>
      </w:pPr>
      <w:r>
        <w:t>8. Переключение освещения пешеходных тоннелей с дневного на вечерний и ночной режим, а также с ночного на дневной должно производиться одновременно с включением и отключением уличного освещения.</w:t>
      </w:r>
    </w:p>
    <w:p w:rsidR="007163BC" w:rsidRDefault="007163BC">
      <w:pPr>
        <w:pStyle w:val="ConsPlusNormal"/>
        <w:ind w:firstLine="540"/>
        <w:jc w:val="both"/>
      </w:pPr>
      <w:r>
        <w:t>9. Запрещается крепление к опорам сетей наружного освещения различных растяжек, подвесок, проводов и кабелей, не связанных с эксплуатацией сетей, без согласования с собственником сетей или эксплуатирующей организацией.</w:t>
      </w:r>
    </w:p>
    <w:p w:rsidR="007163BC" w:rsidRDefault="007163BC">
      <w:pPr>
        <w:pStyle w:val="ConsPlusNormal"/>
        <w:ind w:firstLine="540"/>
        <w:jc w:val="both"/>
      </w:pPr>
      <w:r>
        <w:t>10.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порядка.</w:t>
      </w:r>
    </w:p>
    <w:p w:rsidR="007163BC" w:rsidRDefault="007163BC">
      <w:pPr>
        <w:pStyle w:val="ConsPlusNormal"/>
        <w:jc w:val="both"/>
      </w:pPr>
    </w:p>
    <w:p w:rsidR="007163BC" w:rsidRDefault="007163BC">
      <w:pPr>
        <w:pStyle w:val="ConsPlusNormal"/>
        <w:ind w:firstLine="540"/>
        <w:jc w:val="both"/>
        <w:outlineLvl w:val="1"/>
      </w:pPr>
      <w:r>
        <w:lastRenderedPageBreak/>
        <w:t>Статья 20. Архитектурно-художественное освещение</w:t>
      </w:r>
    </w:p>
    <w:p w:rsidR="007163BC" w:rsidRDefault="007163BC">
      <w:pPr>
        <w:pStyle w:val="ConsPlusNormal"/>
        <w:jc w:val="both"/>
      </w:pPr>
    </w:p>
    <w:p w:rsidR="007163BC" w:rsidRDefault="007163BC">
      <w:pPr>
        <w:pStyle w:val="ConsPlusNormal"/>
        <w:ind w:firstLine="540"/>
        <w:jc w:val="both"/>
      </w:pPr>
      <w:r>
        <w:t>1. На территории муниципальных образований 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 также устройства праздничной и декоративной иллюминации применяется архитектурно-художественное освещение в соответствии со специально разработанной и утвержденной в установленном порядке концепцией и проектной документацией.</w:t>
      </w:r>
    </w:p>
    <w:p w:rsidR="007163BC" w:rsidRDefault="007163BC">
      <w:pPr>
        <w:pStyle w:val="ConsPlusNormal"/>
        <w:ind w:firstLine="540"/>
        <w:jc w:val="both"/>
      </w:pPr>
      <w:r>
        <w:t>2. Архитектурно-художественное освещение осуществляется стационарными или временными установками освещения объектов, путем наружного освещения фасадных поверхностей зданий, сооружений, а также элементов озеленения и ландшафта. При монтаже световых приборов, нацеливаемых на объекты, должна быть обеспечена их безопасная установка и эксплуатация.</w:t>
      </w:r>
    </w:p>
    <w:p w:rsidR="007163BC" w:rsidRDefault="007163BC">
      <w:pPr>
        <w:pStyle w:val="ConsPlusNormal"/>
        <w:jc w:val="both"/>
      </w:pPr>
    </w:p>
    <w:p w:rsidR="007163BC" w:rsidRDefault="007163BC">
      <w:pPr>
        <w:pStyle w:val="ConsPlusNormal"/>
        <w:ind w:firstLine="540"/>
        <w:jc w:val="both"/>
        <w:outlineLvl w:val="1"/>
      </w:pPr>
      <w:r>
        <w:t>Статья 21. Источники света</w:t>
      </w:r>
    </w:p>
    <w:p w:rsidR="007163BC" w:rsidRDefault="007163BC">
      <w:pPr>
        <w:pStyle w:val="ConsPlusNormal"/>
        <w:jc w:val="both"/>
      </w:pPr>
    </w:p>
    <w:p w:rsidR="007163BC" w:rsidRDefault="007163BC">
      <w:pPr>
        <w:pStyle w:val="ConsPlusNormal"/>
        <w:ind w:firstLine="540"/>
        <w:jc w:val="both"/>
      </w:pPr>
      <w:r>
        <w:t>1. В стационарных установках освещения применяются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7163BC" w:rsidRDefault="007163BC">
      <w:pPr>
        <w:pStyle w:val="ConsPlusNormal"/>
        <w:ind w:firstLine="540"/>
        <w:jc w:val="both"/>
      </w:pPr>
      <w:r>
        <w:t>2. Источники света в установках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7163BC" w:rsidRDefault="007163BC">
      <w:pPr>
        <w:pStyle w:val="ConsPlusNormal"/>
        <w:jc w:val="both"/>
      </w:pPr>
    </w:p>
    <w:p w:rsidR="007163BC" w:rsidRDefault="007163BC">
      <w:pPr>
        <w:pStyle w:val="ConsPlusNormal"/>
        <w:ind w:firstLine="540"/>
        <w:jc w:val="both"/>
        <w:outlineLvl w:val="1"/>
      </w:pPr>
      <w:r>
        <w:t>Статья 22. Общие требования к установке средств размещения информации и рекламы</w:t>
      </w:r>
    </w:p>
    <w:p w:rsidR="007163BC" w:rsidRDefault="007163BC">
      <w:pPr>
        <w:pStyle w:val="ConsPlusNormal"/>
        <w:jc w:val="both"/>
      </w:pPr>
    </w:p>
    <w:p w:rsidR="007163BC" w:rsidRDefault="007163BC">
      <w:pPr>
        <w:pStyle w:val="ConsPlusNormal"/>
        <w:ind w:firstLine="540"/>
        <w:jc w:val="both"/>
      </w:pPr>
      <w:r>
        <w:t>Средства размещения информации и рекламные конструкции,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проемы, балконы и лоджии жилых помещений многоквартирных домов.</w:t>
      </w:r>
    </w:p>
    <w:p w:rsidR="007163BC" w:rsidRDefault="007163BC">
      <w:pPr>
        <w:pStyle w:val="ConsPlusNormal"/>
        <w:jc w:val="both"/>
      </w:pPr>
    </w:p>
    <w:p w:rsidR="007163BC" w:rsidRDefault="007163BC">
      <w:pPr>
        <w:pStyle w:val="ConsPlusNormal"/>
        <w:ind w:firstLine="540"/>
        <w:jc w:val="both"/>
        <w:outlineLvl w:val="1"/>
      </w:pPr>
      <w:r>
        <w:t>Статья 23. Средства размещения информации</w:t>
      </w:r>
    </w:p>
    <w:p w:rsidR="007163BC" w:rsidRDefault="007163BC">
      <w:pPr>
        <w:pStyle w:val="ConsPlusNormal"/>
        <w:jc w:val="both"/>
      </w:pPr>
    </w:p>
    <w:p w:rsidR="007163BC" w:rsidRDefault="007163BC">
      <w:pPr>
        <w:pStyle w:val="ConsPlusNormal"/>
        <w:ind w:firstLine="540"/>
        <w:jc w:val="both"/>
      </w:pPr>
      <w:r>
        <w:t>1. Средства размещения информации, за исключением информационных стендов дворовых территорий, устанавливаются на территории муниципального образования на основании разрешения на установку средства размещения информации, выдаваемого в порядке, определяемом органами местного самоуправления.</w:t>
      </w:r>
    </w:p>
    <w:p w:rsidR="007163BC" w:rsidRDefault="007163BC">
      <w:pPr>
        <w:pStyle w:val="ConsPlusNormal"/>
        <w:jc w:val="both"/>
      </w:pPr>
      <w:r>
        <w:t xml:space="preserve">(в ред. </w:t>
      </w:r>
      <w:hyperlink r:id="rId30" w:history="1">
        <w:r>
          <w:rPr>
            <w:color w:val="0000FF"/>
          </w:rPr>
          <w:t>Закона</w:t>
        </w:r>
      </w:hyperlink>
      <w:r>
        <w:t xml:space="preserve"> Московской области от 23.03.2017 N 28/2017-ОЗ)</w:t>
      </w:r>
    </w:p>
    <w:p w:rsidR="007163BC" w:rsidRDefault="007163BC">
      <w:pPr>
        <w:pStyle w:val="ConsPlusNormal"/>
        <w:ind w:firstLine="540"/>
        <w:jc w:val="both"/>
      </w:pPr>
      <w:r>
        <w:t>Средства размещения информации, за исключением информационных стендов дворовых территорий, должны соответствовать художественно-композиционным требованиям к их внешнему виду и порядку установки, определенным настоящим Законом и иными нормативными правовыми актами Московской области.</w:t>
      </w:r>
    </w:p>
    <w:p w:rsidR="007163BC" w:rsidRDefault="007163BC">
      <w:pPr>
        <w:pStyle w:val="ConsPlusNormal"/>
        <w:jc w:val="both"/>
      </w:pPr>
      <w:r>
        <w:t xml:space="preserve">(в ред. </w:t>
      </w:r>
      <w:hyperlink r:id="rId31" w:history="1">
        <w:r>
          <w:rPr>
            <w:color w:val="0000FF"/>
          </w:rPr>
          <w:t>Закона</w:t>
        </w:r>
      </w:hyperlink>
      <w:r>
        <w:t xml:space="preserve"> Московской области от 23.03.2017 N 28/2017-ОЗ)</w:t>
      </w:r>
    </w:p>
    <w:p w:rsidR="007163BC" w:rsidRDefault="007163BC">
      <w:pPr>
        <w:pStyle w:val="ConsPlusNormal"/>
        <w:ind w:firstLine="540"/>
        <w:jc w:val="both"/>
      </w:pPr>
      <w:r>
        <w:t>Установка средств размещения информации производится с учетом необходимости обеспечения беспрепятственного доступа инвалидов и других маломобильных групп населения к объектам социальной, инженерной и транспортной инфраструктур и к предоставляемым в них услугам при обязательном дублировании необходимой для инвалидов звуковой и зрительной информации.</w:t>
      </w:r>
    </w:p>
    <w:p w:rsidR="007163BC" w:rsidRDefault="007163BC">
      <w:pPr>
        <w:pStyle w:val="ConsPlusNormal"/>
        <w:jc w:val="both"/>
      </w:pPr>
      <w:r>
        <w:t xml:space="preserve">(абзац введен </w:t>
      </w:r>
      <w:hyperlink r:id="rId32"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 xml:space="preserve">2. 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w:t>
      </w:r>
      <w:r>
        <w:lastRenderedPageBreak/>
        <w:t>производства работ по установке средства размещения информации в соответствии с порядком, определяемым органами местного самоуправления.</w:t>
      </w:r>
    </w:p>
    <w:p w:rsidR="007163BC" w:rsidRDefault="007163BC">
      <w:pPr>
        <w:pStyle w:val="ConsPlusNormal"/>
        <w:ind w:firstLine="540"/>
        <w:jc w:val="both"/>
      </w:pPr>
      <w:r>
        <w:t>3. После прекращения действия разрешения на установку средства размещения информации владелец средства размещения информации обязан в 15-дневный срок произвести его демонтаж, а также в 3-дневный срок восстановить место установки средства размещения информации в том виде, в котором оно было до монтажа средства размещения информации.</w:t>
      </w:r>
    </w:p>
    <w:p w:rsidR="007163BC" w:rsidRDefault="007163BC">
      <w:pPr>
        <w:pStyle w:val="ConsPlusNormal"/>
        <w:jc w:val="both"/>
      </w:pPr>
    </w:p>
    <w:p w:rsidR="007163BC" w:rsidRDefault="007163BC">
      <w:pPr>
        <w:pStyle w:val="ConsPlusNormal"/>
        <w:ind w:firstLine="540"/>
        <w:jc w:val="both"/>
        <w:outlineLvl w:val="1"/>
      </w:pPr>
      <w:r>
        <w:t>Статья 23.1. Информационные стенды дворовых территорий</w:t>
      </w:r>
    </w:p>
    <w:p w:rsidR="007163BC" w:rsidRDefault="007163BC">
      <w:pPr>
        <w:pStyle w:val="ConsPlusNormal"/>
        <w:ind w:firstLine="540"/>
        <w:jc w:val="both"/>
      </w:pPr>
    </w:p>
    <w:p w:rsidR="007163BC" w:rsidRDefault="007163BC">
      <w:pPr>
        <w:pStyle w:val="ConsPlusNormal"/>
        <w:ind w:firstLine="540"/>
        <w:jc w:val="both"/>
      </w:pPr>
      <w:r>
        <w:t xml:space="preserve">(введена </w:t>
      </w:r>
      <w:hyperlink r:id="rId33" w:history="1">
        <w:r>
          <w:rPr>
            <w:color w:val="0000FF"/>
          </w:rPr>
          <w:t>Законом</w:t>
        </w:r>
      </w:hyperlink>
      <w:r>
        <w:t xml:space="preserve"> Московской области от 23.03.2017 N 28/2017-ОЗ)</w:t>
      </w:r>
    </w:p>
    <w:p w:rsidR="007163BC" w:rsidRDefault="007163BC">
      <w:pPr>
        <w:pStyle w:val="ConsPlusNormal"/>
        <w:jc w:val="both"/>
      </w:pPr>
    </w:p>
    <w:p w:rsidR="007163BC" w:rsidRDefault="007163BC">
      <w:pPr>
        <w:pStyle w:val="ConsPlusNormal"/>
        <w:ind w:firstLine="540"/>
        <w:jc w:val="both"/>
      </w:pPr>
      <w:r>
        <w:t>1. Информационные стенды дворовых территорий должны быть установлены на каждой дворовой территории.</w:t>
      </w:r>
    </w:p>
    <w:p w:rsidR="007163BC" w:rsidRDefault="007163BC">
      <w:pPr>
        <w:pStyle w:val="ConsPlusNormal"/>
        <w:ind w:firstLine="540"/>
        <w:jc w:val="both"/>
      </w:pPr>
      <w:r>
        <w:t>2. Требования к размещению и оформлению информационных стендов дворовых территорий, перечень информации, обязательной к размещению на информационных стендах дворовых территорий, устанавливаются уполномоченным органом.</w:t>
      </w:r>
    </w:p>
    <w:p w:rsidR="007163BC" w:rsidRDefault="007163BC">
      <w:pPr>
        <w:pStyle w:val="ConsPlusNormal"/>
        <w:ind w:firstLine="540"/>
        <w:jc w:val="both"/>
      </w:pPr>
      <w:r>
        <w:t>3. Обязанность по установке информационных стендов дворовых территорий возлагается:</w:t>
      </w:r>
    </w:p>
    <w:p w:rsidR="007163BC" w:rsidRDefault="007163BC">
      <w:pPr>
        <w:pStyle w:val="ConsPlusNormal"/>
        <w:ind w:firstLine="540"/>
        <w:jc w:val="both"/>
      </w:pPr>
      <w:r>
        <w:t>а) на территориях, находящихся в государственной или муниципальной собственности, переданных во владение и (или) пользование третьим лицам, - на владельцев и (или) пользователей этих территорий: граждан и юридических лиц;</w:t>
      </w:r>
    </w:p>
    <w:p w:rsidR="007163BC" w:rsidRDefault="007163BC">
      <w:pPr>
        <w:pStyle w:val="ConsPlusNormal"/>
        <w:ind w:firstLine="540"/>
        <w:jc w:val="both"/>
      </w:pPr>
      <w:r>
        <w:t>б) на территориях, находящихся в государственной или муниципальной собственности, не переданных во владение и (или) пользование третьим лицам, - на органы государственной власти, органы местного самоуправления, государственные или муниципальные эксплуатационные организации;</w:t>
      </w:r>
    </w:p>
    <w:p w:rsidR="007163BC" w:rsidRDefault="007163BC">
      <w:pPr>
        <w:pStyle w:val="ConsPlusNormal"/>
        <w:ind w:firstLine="540"/>
        <w:jc w:val="both"/>
      </w:pPr>
      <w:r>
        <w:t>в) на территориях, находящихся в частной собственности, - на собственников территорий: граждан и юридических лиц.</w:t>
      </w:r>
    </w:p>
    <w:p w:rsidR="007163BC" w:rsidRDefault="007163BC">
      <w:pPr>
        <w:pStyle w:val="ConsPlusNormal"/>
        <w:jc w:val="both"/>
      </w:pPr>
    </w:p>
    <w:p w:rsidR="007163BC" w:rsidRDefault="007163BC">
      <w:pPr>
        <w:pStyle w:val="ConsPlusNormal"/>
        <w:ind w:firstLine="540"/>
        <w:jc w:val="both"/>
        <w:outlineLvl w:val="1"/>
      </w:pPr>
      <w:r>
        <w:t>Статья 24. Рекламные конструкции</w:t>
      </w:r>
    </w:p>
    <w:p w:rsidR="007163BC" w:rsidRDefault="007163BC">
      <w:pPr>
        <w:pStyle w:val="ConsPlusNormal"/>
        <w:jc w:val="both"/>
      </w:pPr>
    </w:p>
    <w:p w:rsidR="007163BC" w:rsidRDefault="007163BC">
      <w:pPr>
        <w:pStyle w:val="ConsPlusNormal"/>
        <w:ind w:firstLine="540"/>
        <w:jc w:val="both"/>
      </w:pPr>
      <w:r>
        <w:t>1. Размещение рекламных конструкций на территориях муниципальных образований выполняется в соответствии с требованиями законодательства Российской Федерации и законодательства Московской области.</w:t>
      </w:r>
    </w:p>
    <w:p w:rsidR="007163BC" w:rsidRDefault="007163BC">
      <w:pPr>
        <w:pStyle w:val="ConsPlusNormal"/>
        <w:ind w:firstLine="540"/>
        <w:jc w:val="both"/>
      </w:pPr>
      <w:r>
        <w:t>2. Рекламные конструкции должны соответствовать художественно-композиционным требованиям к их внешнему виду.</w:t>
      </w:r>
    </w:p>
    <w:p w:rsidR="007163BC" w:rsidRDefault="007163BC">
      <w:pPr>
        <w:pStyle w:val="ConsPlusNormal"/>
        <w:jc w:val="both"/>
      </w:pPr>
    </w:p>
    <w:p w:rsidR="007163BC" w:rsidRDefault="007163BC">
      <w:pPr>
        <w:pStyle w:val="ConsPlusNormal"/>
        <w:ind w:firstLine="540"/>
        <w:jc w:val="both"/>
        <w:outlineLvl w:val="1"/>
      </w:pPr>
      <w:r>
        <w:t>Статья 25. Основные требования к размещению некапитальных объектов</w:t>
      </w:r>
    </w:p>
    <w:p w:rsidR="007163BC" w:rsidRDefault="007163BC">
      <w:pPr>
        <w:pStyle w:val="ConsPlusNormal"/>
        <w:jc w:val="both"/>
      </w:pPr>
    </w:p>
    <w:p w:rsidR="007163BC" w:rsidRDefault="007163BC">
      <w:pPr>
        <w:pStyle w:val="ConsPlusNormal"/>
        <w:ind w:firstLine="540"/>
        <w:jc w:val="both"/>
      </w:pPr>
      <w:r>
        <w:t>1. Установка некапитальных объектов допускается с разрешения и в порядке, установленном органами местного самоуправления.</w:t>
      </w:r>
    </w:p>
    <w:p w:rsidR="007163BC" w:rsidRDefault="007163BC">
      <w:pPr>
        <w:pStyle w:val="ConsPlusNormal"/>
        <w:ind w:firstLine="540"/>
        <w:jc w:val="both"/>
      </w:pPr>
      <w:r>
        <w:t>Установка некапитальных объектов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7163BC" w:rsidRDefault="007163BC">
      <w:pPr>
        <w:pStyle w:val="ConsPlusNormal"/>
        <w:jc w:val="both"/>
      </w:pPr>
      <w:r>
        <w:t xml:space="preserve">(абзац введен </w:t>
      </w:r>
      <w:hyperlink r:id="rId34"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2. Некапитальные объекты собственников (правообладателей), осуществляющих мелкорозничную торговлю, бытовое обслуживание и предоставляющих услуги общественного питания (пассажи, палатки, павильоны и т.п.), размещаемые на территориях пешеходных зон, в парках, садах, на бульварах, должны устанавливаться на твердые виды покрытия, оборудоваться осветительным оборудованием, урнами и мусорными контейнерами, сооружения питания и автозаправочные станции - туалетными кабинами (при отсутствии общественных туалетов на прилегающей территории в зоне доступности 200 м).</w:t>
      </w:r>
    </w:p>
    <w:p w:rsidR="007163BC" w:rsidRDefault="007163BC">
      <w:pPr>
        <w:pStyle w:val="ConsPlusNormal"/>
        <w:ind w:firstLine="540"/>
        <w:jc w:val="both"/>
      </w:pPr>
      <w:r>
        <w:t>3. Туалетные кабины, а также туалеты в помещениях автозаправочных станций должны иметь свободный доступ для использования в период работы сооружения питания или автозаправочной станции, иметь внутреннее освещение, запирающие устройства.</w:t>
      </w:r>
    </w:p>
    <w:p w:rsidR="007163BC" w:rsidRDefault="007163BC">
      <w:pPr>
        <w:pStyle w:val="ConsPlusNormal"/>
        <w:ind w:firstLine="540"/>
        <w:jc w:val="both"/>
      </w:pPr>
      <w:r>
        <w:t xml:space="preserve">4. Не допускается размещение некапитальных объектов в арках зданий, на газонах (без </w:t>
      </w:r>
      <w:r>
        <w:lastRenderedPageBreak/>
        <w:t>устройства специального настила), площадках (детских, для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вентиляционных шахт, 20 м - от окон жилых помещений, перед витринами торговых организаций, 3 м - от ствола дерева, 1,5 м - от внешней границы кроны кустарника.</w:t>
      </w:r>
    </w:p>
    <w:p w:rsidR="007163BC" w:rsidRDefault="007163BC">
      <w:pPr>
        <w:pStyle w:val="ConsPlusNormal"/>
        <w:jc w:val="both"/>
      </w:pPr>
    </w:p>
    <w:p w:rsidR="007163BC" w:rsidRDefault="007163BC">
      <w:pPr>
        <w:pStyle w:val="ConsPlusNormal"/>
        <w:ind w:firstLine="540"/>
        <w:jc w:val="both"/>
        <w:outlineLvl w:val="1"/>
      </w:pPr>
      <w:r>
        <w:t>Статья 26. Сезонные (летние) кафе</w:t>
      </w:r>
    </w:p>
    <w:p w:rsidR="007163BC" w:rsidRDefault="007163BC">
      <w:pPr>
        <w:pStyle w:val="ConsPlusNormal"/>
        <w:jc w:val="both"/>
      </w:pPr>
    </w:p>
    <w:p w:rsidR="007163BC" w:rsidRDefault="007163BC">
      <w:pPr>
        <w:pStyle w:val="ConsPlusNormal"/>
        <w:ind w:firstLine="540"/>
        <w:jc w:val="both"/>
      </w:pPr>
      <w:r>
        <w:t>1. Размещение сезонных (летних) кафе производится на любой период времени с 1 апреля по 1 ноября. Собственник (правообладатель) стационарного предприятия общественного питания, выполняет монтаж сезонного (летнего) кафе не ранее 15 марта. Демонтаж сезонного (летнего) кафе не позднее 15 ноября.</w:t>
      </w:r>
    </w:p>
    <w:p w:rsidR="007163BC" w:rsidRDefault="007163BC">
      <w:pPr>
        <w:pStyle w:val="ConsPlusNormal"/>
        <w:ind w:firstLine="540"/>
        <w:jc w:val="both"/>
      </w:pPr>
      <w:r>
        <w:t>2. Сезонные (летние) кафе должны непосредственно примыкать к стационарному предприятию общественного питания или находиться в непосредственной близости от стационарного предприятия питания, при этом границы места размещения летнего (сезонного) кафе не должны нарушать права собственников и пользователей соседних помещений, зданий, строений, сооружений.</w:t>
      </w:r>
    </w:p>
    <w:p w:rsidR="007163BC" w:rsidRDefault="007163BC">
      <w:pPr>
        <w:pStyle w:val="ConsPlusNormal"/>
        <w:ind w:firstLine="540"/>
        <w:jc w:val="both"/>
      </w:pPr>
      <w:r>
        <w:t>3. Не допускается размещение сезонных (летних) кафе:</w:t>
      </w:r>
    </w:p>
    <w:p w:rsidR="007163BC" w:rsidRDefault="007163BC">
      <w:pPr>
        <w:pStyle w:val="ConsPlusNormal"/>
        <w:ind w:firstLine="540"/>
        <w:jc w:val="both"/>
      </w:pPr>
      <w:r>
        <w:t>а) в 25-метровой зоне от технических сооружений общественного транспорта, 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w:t>
      </w:r>
    </w:p>
    <w:p w:rsidR="007163BC" w:rsidRDefault="007163BC">
      <w:pPr>
        <w:pStyle w:val="ConsPlusNormal"/>
        <w:ind w:firstLine="540"/>
        <w:jc w:val="both"/>
      </w:pPr>
      <w:r>
        <w:t>б) на тротуарах и площадках, если свободная ширина прохода от крайних 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rsidR="007163BC" w:rsidRDefault="007163BC">
      <w:pPr>
        <w:pStyle w:val="ConsPlusNormal"/>
        <w:ind w:firstLine="540"/>
        <w:jc w:val="both"/>
      </w:pPr>
      <w:r>
        <w:t>в)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7163BC" w:rsidRDefault="007163BC">
      <w:pPr>
        <w:pStyle w:val="ConsPlusNormal"/>
        <w:ind w:firstLine="540"/>
        <w:jc w:val="both"/>
      </w:pPr>
      <w:r>
        <w:t>г) без приспособления для беспрепятственного доступа к ним и к предоставляемым в них услугам инвалидов и других маломобильных групп населения.</w:t>
      </w:r>
    </w:p>
    <w:p w:rsidR="007163BC" w:rsidRDefault="007163BC">
      <w:pPr>
        <w:pStyle w:val="ConsPlusNormal"/>
        <w:jc w:val="both"/>
      </w:pPr>
      <w:r>
        <w:t xml:space="preserve">(часть 3 в ред. </w:t>
      </w:r>
      <w:hyperlink r:id="rId35" w:history="1">
        <w:r>
          <w:rPr>
            <w:color w:val="0000FF"/>
          </w:rPr>
          <w:t>Закона</w:t>
        </w:r>
      </w:hyperlink>
      <w:r>
        <w:t xml:space="preserve"> Московской области от 27.01.2016 N 2/2016-ОЗ)</w:t>
      </w:r>
    </w:p>
    <w:p w:rsidR="007163BC" w:rsidRDefault="007163BC">
      <w:pPr>
        <w:pStyle w:val="ConsPlusNormal"/>
        <w:ind w:firstLine="540"/>
        <w:jc w:val="both"/>
      </w:pPr>
      <w:r>
        <w:t>4. 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уведомляет собственника (правообладателя) стационарного предприятия 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rsidR="007163BC" w:rsidRDefault="007163BC">
      <w:pPr>
        <w:pStyle w:val="ConsPlusNormal"/>
        <w:ind w:firstLine="540"/>
        <w:jc w:val="both"/>
      </w:pPr>
      <w:r>
        <w:t>5. При необходимости проведения аварийных работ уведомление производится незамедлительно.</w:t>
      </w:r>
    </w:p>
    <w:p w:rsidR="007163BC" w:rsidRDefault="007163BC">
      <w:pPr>
        <w:pStyle w:val="ConsPlusNormal"/>
        <w:ind w:firstLine="540"/>
        <w:jc w:val="both"/>
      </w:pPr>
      <w:r>
        <w:t>6. Собственник (правообладатель) стационарного предприятия общественного питания, обязан обеспечить возможность проведения соответствующих работ в указанный органом местного самоуправления период времени.</w:t>
      </w:r>
    </w:p>
    <w:p w:rsidR="007163BC" w:rsidRDefault="007163BC">
      <w:pPr>
        <w:pStyle w:val="ConsPlusNormal"/>
        <w:ind w:firstLine="540"/>
        <w:jc w:val="both"/>
      </w:pPr>
      <w:r>
        <w:t>7. При обустройстве сезонных (летних) кафе используются сборно-разборные (легковозводимые) конструкции, элементы оборудования.</w:t>
      </w:r>
    </w:p>
    <w:p w:rsidR="007163BC" w:rsidRDefault="007163BC">
      <w:pPr>
        <w:pStyle w:val="ConsPlusNormal"/>
        <w:ind w:firstLine="540"/>
        <w:jc w:val="both"/>
      </w:pPr>
      <w:r>
        <w:t>8. 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rsidR="007163BC" w:rsidRDefault="007163BC">
      <w:pPr>
        <w:pStyle w:val="ConsPlusNormal"/>
        <w:ind w:firstLine="540"/>
        <w:jc w:val="both"/>
      </w:pPr>
      <w:r>
        <w:t>9. При оборудовании сезонных (летних) кафе не допускается:</w:t>
      </w:r>
    </w:p>
    <w:p w:rsidR="007163BC" w:rsidRDefault="007163BC">
      <w:pPr>
        <w:pStyle w:val="ConsPlusNormal"/>
        <w:ind w:firstLine="540"/>
        <w:jc w:val="both"/>
      </w:pPr>
      <w:r>
        <w:t>а) использование кирпича, строительных блоков и плит, монолитного бетона, железобетона, стальных профилированных листов, баннерной ткани;</w:t>
      </w:r>
    </w:p>
    <w:p w:rsidR="007163BC" w:rsidRDefault="007163BC">
      <w:pPr>
        <w:pStyle w:val="ConsPlusNormal"/>
        <w:ind w:firstLine="540"/>
        <w:jc w:val="both"/>
      </w:pPr>
      <w:r>
        <w:t>б) прокладка подземных инженерных коммуникаций и проведение строительно-монтажных работ капитального характера;</w:t>
      </w:r>
    </w:p>
    <w:p w:rsidR="007163BC" w:rsidRDefault="007163BC">
      <w:pPr>
        <w:pStyle w:val="ConsPlusNormal"/>
        <w:ind w:firstLine="540"/>
        <w:jc w:val="both"/>
      </w:pPr>
      <w:r>
        <w:lastRenderedPageBreak/>
        <w:t>в) заполнение пространства между элементами оборудования при помощи оконных и дверных блоков (рамное остекление), сплошных металлических панелей, сайдинг-панелей и остекления;</w:t>
      </w:r>
    </w:p>
    <w:p w:rsidR="007163BC" w:rsidRDefault="007163BC">
      <w:pPr>
        <w:pStyle w:val="ConsPlusNormal"/>
        <w:ind w:firstLine="540"/>
        <w:jc w:val="both"/>
      </w:pPr>
      <w:r>
        <w:t>г) использование для облицовки элементов оборудования кафе и навеса полиэтиленового пленочного покрытия, черепицы, металлочерепицы, металла, а также рубероида, асбестоцементных плит.</w:t>
      </w:r>
    </w:p>
    <w:p w:rsidR="007163BC" w:rsidRDefault="007163BC">
      <w:pPr>
        <w:pStyle w:val="ConsPlusNormal"/>
        <w:ind w:firstLine="540"/>
        <w:jc w:val="both"/>
      </w:pPr>
      <w:r>
        <w:t>10. Допускается размещение элементов оборудования сезонного (летнего) кафе с заглублением элементов их крепления до 0,30 м.</w:t>
      </w:r>
    </w:p>
    <w:p w:rsidR="007163BC" w:rsidRDefault="007163BC">
      <w:pPr>
        <w:pStyle w:val="ConsPlusNormal"/>
        <w:ind w:firstLine="540"/>
        <w:jc w:val="both"/>
      </w:pPr>
      <w:r>
        <w:t>11. Зонты, используемые при обустройстве сезонного (летнего) кафе, могут быть как однокупольными, так и многокупольными с центральной опорой. Высота зонтов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Материалом каркаса устраиваемых зонтов может быть металл, дерево (обработанное, окрашенное), а также композитные материалы. В качестве материала покрытия используется ткань пастельных тонов.</w:t>
      </w:r>
    </w:p>
    <w:p w:rsidR="007163BC" w:rsidRDefault="007163BC">
      <w:pPr>
        <w:pStyle w:val="ConsPlusNormal"/>
        <w:ind w:firstLine="540"/>
        <w:jc w:val="both"/>
      </w:pPr>
      <w:r>
        <w:t>12. В случае размещения нескольких сезонных (летних) кафе при стационарных предприятиях общественного питания, принадлежащих разным собственникам (владельцам) и расположенных в одном здании, строении, сооружении, конструкции сезонных (летних) кафе должны быть выполнены в едином архитектурно-художественном решении (гармонично взаимоувязанные материалы конструкций, колористические решения, рекламно-информационное оформление), с соблюдением единой линии размещения крайних точек выступа элементов оборудования сезонного (летнего) кафе относительно горизонтальной плоскости фасада.</w:t>
      </w:r>
    </w:p>
    <w:p w:rsidR="007163BC" w:rsidRDefault="007163BC">
      <w:pPr>
        <w:pStyle w:val="ConsPlusNormal"/>
        <w:ind w:firstLine="540"/>
        <w:jc w:val="both"/>
      </w:pPr>
      <w:r>
        <w:t>13. Элементы оборудования, используемые при обустройстве сезонного (летнего) кафе, должны быть выполнены в едином архитектурно-художественном стиле, с учетом колористического решения фасадов и стилистики здания, строения, 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w:t>
      </w:r>
    </w:p>
    <w:p w:rsidR="007163BC" w:rsidRDefault="007163BC">
      <w:pPr>
        <w:pStyle w:val="ConsPlusNormal"/>
        <w:ind w:firstLine="540"/>
        <w:jc w:val="both"/>
      </w:pPr>
      <w:r>
        <w:t>14. Декоративные ограждения, используемые при обустройстве сезонного (летнего) кафе, размещаются в одну линию в границах места размещения сезонного (летнего) кафе.</w:t>
      </w:r>
    </w:p>
    <w:p w:rsidR="007163BC" w:rsidRDefault="007163BC">
      <w:pPr>
        <w:pStyle w:val="ConsPlusNormal"/>
        <w:ind w:firstLine="540"/>
        <w:jc w:val="both"/>
      </w:pPr>
      <w:r>
        <w:t>Высота декоративных ограждений, используемых при обустройстве сезонных летних (кафе), не может быть менее 0,60 метров (за исключением случаев устройства 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w:t>
      </w:r>
    </w:p>
    <w:p w:rsidR="007163BC" w:rsidRDefault="007163BC">
      <w:pPr>
        <w:pStyle w:val="ConsPlusNormal"/>
        <w:ind w:firstLine="540"/>
        <w:jc w:val="both"/>
      </w:pPr>
      <w:r>
        <w:t>Конструкции декоративных ограждений, устраиваемых на асфальтобетонном покрытии (покрытии из тротуарной плитки), должны быть выполнены из жестких секций, скрепленных между собой элементами, обеспечивающими их устойчивость.</w:t>
      </w:r>
    </w:p>
    <w:p w:rsidR="007163BC" w:rsidRDefault="007163BC">
      <w:pPr>
        <w:pStyle w:val="ConsPlusNormal"/>
        <w:ind w:firstLine="540"/>
        <w:jc w:val="both"/>
      </w:pPr>
      <w:r>
        <w:t>Конструкции декоративных ограждений не должны содержать элементов, создающих угрозу получения травм.</w:t>
      </w:r>
    </w:p>
    <w:p w:rsidR="007163BC" w:rsidRDefault="007163BC">
      <w:pPr>
        <w:pStyle w:val="ConsPlusNormal"/>
        <w:ind w:firstLine="540"/>
        <w:jc w:val="both"/>
      </w:pPr>
      <w:r>
        <w:t>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7163BC" w:rsidRDefault="007163BC">
      <w:pPr>
        <w:pStyle w:val="ConsPlusNormal"/>
        <w:ind w:firstLine="540"/>
        <w:jc w:val="both"/>
      </w:pPr>
      <w:r>
        <w:t>15. Элементы озеленения, используемые при обустройстве сезонного (летнего) кафе, должны быть устойчивыми.</w:t>
      </w:r>
    </w:p>
    <w:p w:rsidR="007163BC" w:rsidRDefault="007163BC">
      <w:pPr>
        <w:pStyle w:val="ConsPlusNormal"/>
        <w:ind w:firstLine="540"/>
        <w:jc w:val="both"/>
      </w:pPr>
      <w:r>
        <w:t>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для озеленения со сливным отверстием не допускается. Для организации озеленения сезонного (летнего) кафе допускается использование подвесных контейнеров, в том числе путем их размещения на декоративных ограждениях.</w:t>
      </w:r>
    </w:p>
    <w:p w:rsidR="007163BC" w:rsidRDefault="007163BC">
      <w:pPr>
        <w:pStyle w:val="ConsPlusNormal"/>
        <w:ind w:firstLine="540"/>
        <w:jc w:val="both"/>
      </w:pPr>
      <w:r>
        <w:t xml:space="preserve">16. Для обеспечения устойчивости элементов оборудования при устройстве сезонного (летнего) кафе допускается организация технологического настила высотой не более 0,45 м от отметки тротуара до верхней отметки пола технологического настила. Технологические настилы устраиваются на территории, имеющей уклон более 3 процентов (включительно), для целей ее </w:t>
      </w:r>
      <w:r>
        <w:lastRenderedPageBreak/>
        <w:t>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w:t>
      </w:r>
    </w:p>
    <w:p w:rsidR="007163BC" w:rsidRDefault="007163BC">
      <w:pPr>
        <w:pStyle w:val="ConsPlusNormal"/>
        <w:ind w:firstLine="540"/>
        <w:jc w:val="both"/>
      </w:pPr>
      <w:r>
        <w:t>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кафе (разрушенное асфальтобетонное покрытие или покрытие тротуарной плиткой, наличие трещин, выбоин и т.д.).</w:t>
      </w:r>
    </w:p>
    <w:p w:rsidR="007163BC" w:rsidRDefault="007163BC">
      <w:pPr>
        <w:pStyle w:val="ConsPlusNormal"/>
        <w:ind w:firstLine="540"/>
        <w:jc w:val="both"/>
      </w:pPr>
      <w:r>
        <w:t>Лестничные сходы с технологического настила по ширине не должны быть менее 0,90 метра. Доступ маломобильных групп населения 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7163BC" w:rsidRDefault="007163BC">
      <w:pPr>
        <w:pStyle w:val="ConsPlusNormal"/>
        <w:ind w:firstLine="540"/>
        <w:jc w:val="both"/>
      </w:pPr>
      <w:r>
        <w:t>17. 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7163BC" w:rsidRDefault="007163BC">
      <w:pPr>
        <w:pStyle w:val="ConsPlusNormal"/>
        <w:ind w:firstLine="540"/>
        <w:jc w:val="both"/>
      </w:pPr>
      <w:r>
        <w:t>18. Элементы оборудования сезонных (летних) кафе должны содержаться в технически исправном состоянии, быть очищенными от грязи и иного мусора.</w:t>
      </w:r>
    </w:p>
    <w:p w:rsidR="007163BC" w:rsidRDefault="007163BC">
      <w:pPr>
        <w:pStyle w:val="ConsPlusNormal"/>
        <w:ind w:firstLine="540"/>
        <w:jc w:val="both"/>
      </w:pPr>
      <w:r>
        <w:t>Не 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7163BC" w:rsidRDefault="007163BC">
      <w:pPr>
        <w:pStyle w:val="ConsPlusNormal"/>
        <w:ind w:firstLine="540"/>
        <w:jc w:val="both"/>
      </w:pPr>
      <w:r>
        <w:t>19. При эксплуатации сезонного (летнего) кафе не допускается:</w:t>
      </w:r>
    </w:p>
    <w:p w:rsidR="007163BC" w:rsidRDefault="007163BC">
      <w:pPr>
        <w:pStyle w:val="ConsPlusNormal"/>
        <w:ind w:firstLine="540"/>
        <w:jc w:val="both"/>
      </w:pPr>
      <w:r>
        <w:t>а) использование оборудования, эксплуатация которого связана с выделением острых запахов (шашлычных, чебуречных и других), в случае размещения сезонного (летнего) кафе при стационарном предприятии общественного питания, расположенном в непосредственной близости к помещениям жилых зданий;</w:t>
      </w:r>
    </w:p>
    <w:p w:rsidR="007163BC" w:rsidRDefault="007163BC">
      <w:pPr>
        <w:pStyle w:val="ConsPlusNormal"/>
        <w:ind w:firstLine="540"/>
        <w:jc w:val="both"/>
      </w:pPr>
      <w:r>
        <w:t>б) использование звуковоспроизводящих устройств и устройств звукоусиления, игра на музыкальных инструментах, пение, а также иные действия, нарушающие тишину и покой граждан в ночное время;</w:t>
      </w:r>
    </w:p>
    <w:p w:rsidR="007163BC" w:rsidRDefault="007163BC">
      <w:pPr>
        <w:pStyle w:val="ConsPlusNormal"/>
        <w:ind w:firstLine="540"/>
        <w:jc w:val="both"/>
      </w:pPr>
      <w:r>
        <w:t>в) использование осветительных приборов вблизи окон жилых помещений в случае прямого попадания на окна световых лучей.</w:t>
      </w:r>
    </w:p>
    <w:p w:rsidR="007163BC" w:rsidRDefault="007163BC">
      <w:pPr>
        <w:pStyle w:val="ConsPlusNormal"/>
        <w:jc w:val="both"/>
      </w:pPr>
    </w:p>
    <w:p w:rsidR="007163BC" w:rsidRDefault="007163BC">
      <w:pPr>
        <w:pStyle w:val="ConsPlusNormal"/>
        <w:ind w:firstLine="540"/>
        <w:jc w:val="both"/>
        <w:outlineLvl w:val="1"/>
      </w:pPr>
      <w:r>
        <w:t>Статья 27. Требования к установке ограждений (заборов)</w:t>
      </w:r>
    </w:p>
    <w:p w:rsidR="007163BC" w:rsidRDefault="007163BC">
      <w:pPr>
        <w:pStyle w:val="ConsPlusNormal"/>
        <w:jc w:val="both"/>
      </w:pPr>
    </w:p>
    <w:p w:rsidR="007163BC" w:rsidRDefault="007163BC">
      <w:pPr>
        <w:pStyle w:val="ConsPlusNormal"/>
        <w:ind w:firstLine="540"/>
        <w:jc w:val="both"/>
      </w:pPr>
      <w:r>
        <w:t>1. На территории муниципальных образований установка ограждений должна производиться исходя из необходимости, сформированной условиями эксплуатации или охраны территорий, зданий и иных объектов, а также с учетом архитектурно-художественных требований к внешнему виду ограждений.</w:t>
      </w:r>
    </w:p>
    <w:p w:rsidR="007163BC" w:rsidRDefault="007163BC">
      <w:pPr>
        <w:pStyle w:val="ConsPlusNormal"/>
        <w:ind w:firstLine="540"/>
        <w:jc w:val="both"/>
      </w:pPr>
      <w:r>
        <w:t>2. Строительство или установка ограждений, в том числе газонных и тротуарных на территории муниципальных образований осуществляется по согласованию с органом местного самоуправления соответствующего муниципального образования. Самовольная установка ограждений не допускается.</w:t>
      </w:r>
    </w:p>
    <w:p w:rsidR="007163BC" w:rsidRDefault="007163BC">
      <w:pPr>
        <w:pStyle w:val="ConsPlusNormal"/>
        <w:ind w:firstLine="540"/>
        <w:jc w:val="both"/>
      </w:pPr>
      <w:r>
        <w:t>3. 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
    <w:p w:rsidR="007163BC" w:rsidRDefault="007163BC">
      <w:pPr>
        <w:pStyle w:val="ConsPlusNormal"/>
        <w:ind w:firstLine="540"/>
        <w:jc w:val="both"/>
      </w:pPr>
      <w:r>
        <w:t>4. Высота ограждений не должна превышать двух метров. При наличии специальных требований, связанных с особенностями эксплуатации и (или) безопасностью объекта, высота может быть увеличена.</w:t>
      </w:r>
    </w:p>
    <w:p w:rsidR="007163BC" w:rsidRDefault="007163BC">
      <w:pPr>
        <w:pStyle w:val="ConsPlusNormal"/>
        <w:ind w:firstLine="540"/>
        <w:jc w:val="both"/>
      </w:pPr>
      <w:r>
        <w:t>5. 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7163BC" w:rsidRDefault="007163BC">
      <w:pPr>
        <w:pStyle w:val="ConsPlusNormal"/>
        <w:ind w:firstLine="540"/>
        <w:jc w:val="both"/>
      </w:pPr>
      <w:r>
        <w:t xml:space="preserve">6. На территории населенных пунктов ограждения соседних участков индивидуальных жилых домов и иных частных домовладений, выходящие на одну сторону центральных дорог, </w:t>
      </w:r>
      <w:r>
        <w:lastRenderedPageBreak/>
        <w:t>магистралей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7163BC" w:rsidRDefault="007163BC">
      <w:pPr>
        <w:pStyle w:val="ConsPlusNormal"/>
        <w:ind w:firstLine="540"/>
        <w:jc w:val="both"/>
      </w:pPr>
      <w:r>
        <w:t>7. Установка ограждений из бытовых отходов и их элементов не допускается.</w:t>
      </w:r>
    </w:p>
    <w:p w:rsidR="007163BC" w:rsidRDefault="007163BC">
      <w:pPr>
        <w:pStyle w:val="ConsPlusNormal"/>
        <w:ind w:firstLine="540"/>
        <w:jc w:val="both"/>
      </w:pPr>
      <w:r>
        <w:t>8. Применение на территории муниципальных образований ограждений из сетки-рабицы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7163BC" w:rsidRDefault="007163BC">
      <w:pPr>
        <w:pStyle w:val="ConsPlusNormal"/>
        <w:ind w:firstLine="540"/>
        <w:jc w:val="both"/>
      </w:pPr>
      <w:r>
        <w:t>9. Установка ограждений в виде сплошной кладки строительного кирпича 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рекомендуется использование облицовочного кирпича. Окраска ограждения из облицовочного кирпича не допускается.</w:t>
      </w:r>
    </w:p>
    <w:p w:rsidR="007163BC" w:rsidRDefault="007163BC">
      <w:pPr>
        <w:pStyle w:val="ConsPlusNormal"/>
        <w:jc w:val="both"/>
      </w:pPr>
    </w:p>
    <w:p w:rsidR="007163BC" w:rsidRDefault="007163BC">
      <w:pPr>
        <w:pStyle w:val="ConsPlusNormal"/>
        <w:ind w:firstLine="540"/>
        <w:jc w:val="both"/>
        <w:outlineLvl w:val="1"/>
      </w:pPr>
      <w:r>
        <w:t>Статья 28. Основные требования к элементам объектов капитального строительства</w:t>
      </w:r>
    </w:p>
    <w:p w:rsidR="007163BC" w:rsidRDefault="007163BC">
      <w:pPr>
        <w:pStyle w:val="ConsPlusNormal"/>
        <w:jc w:val="both"/>
      </w:pPr>
    </w:p>
    <w:p w:rsidR="007163BC" w:rsidRDefault="007163BC">
      <w:pPr>
        <w:pStyle w:val="ConsPlusNormal"/>
        <w:ind w:firstLine="540"/>
        <w:jc w:val="both"/>
      </w:pPr>
      <w:r>
        <w:t>1. Объекты капитального строительства должны быть оборудованы номерными, указательными и домовыми знаками (далее - домовые знаки), освещаются в темное время суток.</w:t>
      </w:r>
    </w:p>
    <w:p w:rsidR="007163BC" w:rsidRDefault="007163BC">
      <w:pPr>
        <w:pStyle w:val="ConsPlusNormal"/>
        <w:ind w:firstLine="540"/>
        <w:jc w:val="both"/>
      </w:pPr>
      <w:r>
        <w:t>Жилые здания, должны быть оборудованы указателями номеров подъездов. У каждого подъезда должен быть установлен указатель номеров квартир, расположенных в данном подъезде.</w:t>
      </w:r>
    </w:p>
    <w:p w:rsidR="007163BC" w:rsidRDefault="007163BC">
      <w:pPr>
        <w:pStyle w:val="ConsPlusNormal"/>
        <w:ind w:firstLine="540"/>
        <w:jc w:val="both"/>
      </w:pPr>
      <w:r>
        <w:t>2. Состав домовых знаков на конкретном объекте капитального строительства и условия их размещения определяются функциональным назначением и местоположением объекта капитального строительства относительно улично-дорожной сети.</w:t>
      </w:r>
    </w:p>
    <w:p w:rsidR="007163BC" w:rsidRDefault="007163BC">
      <w:pPr>
        <w:pStyle w:val="ConsPlusNormal"/>
        <w:ind w:firstLine="540"/>
        <w:jc w:val="both"/>
      </w:pPr>
      <w:r>
        <w:t>3. 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w:t>
      </w:r>
    </w:p>
    <w:p w:rsidR="007163BC" w:rsidRDefault="007163BC">
      <w:pPr>
        <w:pStyle w:val="ConsPlusNormal"/>
        <w:ind w:firstLine="540"/>
        <w:jc w:val="both"/>
      </w:pPr>
      <w:r>
        <w:t>4. Не допускается:</w:t>
      </w:r>
    </w:p>
    <w:p w:rsidR="007163BC" w:rsidRDefault="007163BC">
      <w:pPr>
        <w:pStyle w:val="ConsPlusNormal"/>
        <w:ind w:firstLine="540"/>
        <w:jc w:val="both"/>
      </w:pPr>
      <w:r>
        <w:t>а) производить окраску фасадов объектов капитального строительства без предварительного восстановления архитектурных деталей;</w:t>
      </w:r>
    </w:p>
    <w:p w:rsidR="007163BC" w:rsidRDefault="007163BC">
      <w:pPr>
        <w:pStyle w:val="ConsPlusNormal"/>
        <w:ind w:firstLine="540"/>
        <w:jc w:val="both"/>
      </w:pPr>
      <w:r>
        <w:t>б) самовольное переоборудование балконов и лоджий без соответствующего разрешения;</w:t>
      </w:r>
    </w:p>
    <w:p w:rsidR="007163BC" w:rsidRDefault="007163BC">
      <w:pPr>
        <w:pStyle w:val="ConsPlusNormal"/>
        <w:ind w:firstLine="540"/>
        <w:jc w:val="both"/>
      </w:pPr>
      <w:r>
        <w:t>в) установка цветочных ящиков с внешней стороны окон и балконов без согласования с органом местного самоуправления;</w:t>
      </w:r>
    </w:p>
    <w:p w:rsidR="007163BC" w:rsidRDefault="007163BC">
      <w:pPr>
        <w:pStyle w:val="ConsPlusNormal"/>
        <w:ind w:firstLine="540"/>
        <w:jc w:val="both"/>
      </w:pPr>
      <w:r>
        <w:t>г) самовольное переоборудование фасадов объектов капитального строительства (проведение реконструктивных работ) и их конструктивных элементов (кроме объектов индивидуального жилищного строительства и садово-дачных товариществ) без согласования с органами архитектуры и градостроительства в пределах полномочий, установленных нормативными правовыми актами Московской области;</w:t>
      </w:r>
    </w:p>
    <w:p w:rsidR="007163BC" w:rsidRDefault="007163BC">
      <w:pPr>
        <w:pStyle w:val="ConsPlusNormal"/>
        <w:ind w:firstLine="540"/>
        <w:jc w:val="both"/>
      </w:pPr>
      <w:r>
        <w:t>д) загромождение балконов предметами домашнего обихода (мебелью, тарой и т.п.);</w:t>
      </w:r>
    </w:p>
    <w:p w:rsidR="007163BC" w:rsidRDefault="007163BC">
      <w:pPr>
        <w:pStyle w:val="ConsPlusNormal"/>
        <w:ind w:firstLine="540"/>
        <w:jc w:val="both"/>
      </w:pPr>
      <w:r>
        <w:t>е) установка на элементах объектов капитального строительства, объектов, ставящих под угрозу обеспечение безопасности в случае их падения.</w:t>
      </w:r>
    </w:p>
    <w:p w:rsidR="007163BC" w:rsidRDefault="007163BC">
      <w:pPr>
        <w:pStyle w:val="ConsPlusNormal"/>
        <w:jc w:val="both"/>
      </w:pPr>
    </w:p>
    <w:p w:rsidR="007163BC" w:rsidRDefault="007163BC">
      <w:pPr>
        <w:pStyle w:val="ConsPlusNormal"/>
        <w:ind w:firstLine="540"/>
        <w:jc w:val="both"/>
        <w:outlineLvl w:val="1"/>
      </w:pPr>
      <w:r>
        <w:t>Статья 29. Кондиционеры и антенны</w:t>
      </w:r>
    </w:p>
    <w:p w:rsidR="007163BC" w:rsidRDefault="007163BC">
      <w:pPr>
        <w:pStyle w:val="ConsPlusNormal"/>
        <w:jc w:val="both"/>
      </w:pPr>
    </w:p>
    <w:p w:rsidR="007163BC" w:rsidRDefault="007163BC">
      <w:pPr>
        <w:pStyle w:val="ConsPlusNormal"/>
        <w:ind w:firstLine="540"/>
        <w:jc w:val="both"/>
      </w:pPr>
      <w:r>
        <w:t>1. Установка кондиционеров в объектах капитального строительства жилого и общественного назначения должна производиться при условии исключения их вредного воздействия на элементы здания. Наружные блоки кондиционеров должны устанавливаться таким образом, чтобы конденсат, образующийся при работе кондиционера, не попадал на козырьки, окна и оконные сливы.</w:t>
      </w:r>
    </w:p>
    <w:p w:rsidR="007163BC" w:rsidRDefault="007163BC">
      <w:pPr>
        <w:pStyle w:val="ConsPlusNormal"/>
        <w:ind w:firstLine="540"/>
        <w:jc w:val="both"/>
      </w:pPr>
      <w:r>
        <w:t>2. Не допускается размещение наружных блоков кондиционеров 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w:t>
      </w:r>
    </w:p>
    <w:p w:rsidR="007163BC" w:rsidRDefault="007163BC">
      <w:pPr>
        <w:pStyle w:val="ConsPlusNormal"/>
        <w:jc w:val="both"/>
      </w:pPr>
    </w:p>
    <w:p w:rsidR="007163BC" w:rsidRDefault="007163BC">
      <w:pPr>
        <w:pStyle w:val="ConsPlusNormal"/>
        <w:ind w:firstLine="540"/>
        <w:jc w:val="both"/>
        <w:outlineLvl w:val="1"/>
      </w:pPr>
      <w:r>
        <w:t>Статья 30. Основные требования к установке малых архитектурных форм и оборудования</w:t>
      </w:r>
    </w:p>
    <w:p w:rsidR="007163BC" w:rsidRDefault="007163BC">
      <w:pPr>
        <w:pStyle w:val="ConsPlusNormal"/>
        <w:jc w:val="both"/>
      </w:pPr>
    </w:p>
    <w:p w:rsidR="007163BC" w:rsidRDefault="007163BC">
      <w:pPr>
        <w:pStyle w:val="ConsPlusNormal"/>
        <w:ind w:firstLine="540"/>
        <w:jc w:val="both"/>
      </w:pPr>
      <w:r>
        <w:t>1. Строительство и установка элементов монументально-декоративного оформления, устройств для оформления мобильного и вертикального озеленения, мебели, коммунально-бытового и технического оборудования на территории муниципальных образований в местах общественного пользования производится по согласованию с органами местного самоуправления.</w:t>
      </w:r>
    </w:p>
    <w:p w:rsidR="007163BC" w:rsidRDefault="007163BC">
      <w:pPr>
        <w:pStyle w:val="ConsPlusNormal"/>
        <w:ind w:firstLine="540"/>
        <w:jc w:val="both"/>
      </w:pPr>
      <w:r>
        <w:t>2. К элементам монументально-декоративного оформления муниципальных образований относятся скульптурно-архитектурные композиции, монументально-декоративные композиции, монументы, памятные знаки и иные художественно-декоративные объекты.</w:t>
      </w:r>
    </w:p>
    <w:p w:rsidR="007163BC" w:rsidRDefault="007163BC">
      <w:pPr>
        <w:pStyle w:val="ConsPlusNormal"/>
        <w:jc w:val="both"/>
      </w:pPr>
    </w:p>
    <w:p w:rsidR="007163BC" w:rsidRDefault="007163BC">
      <w:pPr>
        <w:pStyle w:val="ConsPlusNormal"/>
        <w:ind w:firstLine="540"/>
        <w:jc w:val="both"/>
        <w:outlineLvl w:val="1"/>
      </w:pPr>
      <w:r>
        <w:t>Статья 31. Устройства для оформления озеленения</w:t>
      </w:r>
    </w:p>
    <w:p w:rsidR="007163BC" w:rsidRDefault="007163BC">
      <w:pPr>
        <w:pStyle w:val="ConsPlusNormal"/>
        <w:jc w:val="both"/>
      </w:pPr>
    </w:p>
    <w:p w:rsidR="007163BC" w:rsidRDefault="007163BC">
      <w:pPr>
        <w:pStyle w:val="ConsPlusNormal"/>
        <w:ind w:firstLine="540"/>
        <w:jc w:val="both"/>
      </w:pPr>
      <w:r>
        <w:t>1. Для оформления мобильного и вертикального озеленения применяются следующие виды устройств: трельяжи, шпалеры, перголы, контейнеры, цветочницы, вазоны.</w:t>
      </w:r>
    </w:p>
    <w:p w:rsidR="007163BC" w:rsidRDefault="007163BC">
      <w:pPr>
        <w:pStyle w:val="ConsPlusNormal"/>
        <w:ind w:firstLine="540"/>
        <w:jc w:val="both"/>
      </w:pPr>
      <w:r>
        <w:t>2. Трельяж и шпалера - легкие деревянные или металлические конструкции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технических устройств и сооружений.</w:t>
      </w:r>
    </w:p>
    <w:p w:rsidR="007163BC" w:rsidRDefault="007163BC">
      <w:pPr>
        <w:pStyle w:val="ConsPlusNormal"/>
        <w:ind w:firstLine="540"/>
        <w:jc w:val="both"/>
      </w:pPr>
      <w:r>
        <w:t>3. Пергола - легкое решетчатое сооружение из дерева или металла в виде беседки, галереи или навеса, используется как "зеленый тоннель", переход между площадками или архитектурными объектами.</w:t>
      </w:r>
    </w:p>
    <w:p w:rsidR="007163BC" w:rsidRDefault="007163BC">
      <w:pPr>
        <w:pStyle w:val="ConsPlusNormal"/>
        <w:ind w:firstLine="540"/>
        <w:jc w:val="both"/>
      </w:pPr>
      <w:r>
        <w:t>4. Контейнеры - специальные кадки, ящики и иные емкости, применяемые для высадки в них зеленых насаждений.</w:t>
      </w:r>
    </w:p>
    <w:p w:rsidR="007163BC" w:rsidRDefault="007163BC">
      <w:pPr>
        <w:pStyle w:val="ConsPlusNormal"/>
        <w:ind w:firstLine="540"/>
        <w:jc w:val="both"/>
      </w:pPr>
      <w:r>
        <w:t>5. Цветочницы, вазоны - небольшие емкости с растительным грунтом, в которые высаживаются цветочные растения.</w:t>
      </w:r>
    </w:p>
    <w:p w:rsidR="007163BC" w:rsidRDefault="007163BC">
      <w:pPr>
        <w:pStyle w:val="ConsPlusNormal"/>
        <w:jc w:val="both"/>
      </w:pPr>
    </w:p>
    <w:p w:rsidR="007163BC" w:rsidRDefault="007163BC">
      <w:pPr>
        <w:pStyle w:val="ConsPlusNormal"/>
        <w:ind w:firstLine="540"/>
        <w:jc w:val="both"/>
        <w:outlineLvl w:val="1"/>
      </w:pPr>
      <w:r>
        <w:t>Статья 32. Мебель муниципального образования</w:t>
      </w:r>
    </w:p>
    <w:p w:rsidR="007163BC" w:rsidRDefault="007163BC">
      <w:pPr>
        <w:pStyle w:val="ConsPlusNormal"/>
        <w:jc w:val="both"/>
      </w:pPr>
    </w:p>
    <w:p w:rsidR="007163BC" w:rsidRDefault="007163BC">
      <w:pPr>
        <w:pStyle w:val="ConsPlusNormal"/>
        <w:ind w:firstLine="540"/>
        <w:jc w:val="both"/>
      </w:pPr>
      <w:r>
        <w:t>1. К мебели муниципального образования относятся: различные виды скамей отдыха, размещаемые на территориях общественного пользования, рекреационных и дворовых; скамей и столов - на площадках для настольных игр и иное подобное оборудование.</w:t>
      </w:r>
    </w:p>
    <w:p w:rsidR="007163BC" w:rsidRDefault="007163BC">
      <w:pPr>
        <w:pStyle w:val="ConsPlusNormal"/>
        <w:ind w:firstLine="540"/>
        <w:jc w:val="both"/>
      </w:pPr>
      <w:r>
        <w:t>2. Установка скамей предусматривается на твердые виды покрытия либо специально подготовленную поверхность. В зонах отдыха, лесопарках, на детских площадках может допускаться установка скамей на мягкие виды покрытия. Высота скамьи для отдыха взрослого человека от уровня покрытия до плоскости сиденья принимается в пределах 420-480 мм. Поверхности скамьи для отдыха выполняются из дерева, с различными видами водоустойчивой обработки (предпочтительно - пропиткой).</w:t>
      </w:r>
    </w:p>
    <w:p w:rsidR="007163BC" w:rsidRDefault="007163BC">
      <w:pPr>
        <w:pStyle w:val="ConsPlusNormal"/>
        <w:ind w:firstLine="540"/>
        <w:jc w:val="both"/>
      </w:pPr>
      <w:r>
        <w:t>3. На территории парков возможно выполнять скамьи и столы из древесных пней-срубов, бревен и плах, не имеющих сколов и острых углов.</w:t>
      </w:r>
    </w:p>
    <w:p w:rsidR="007163BC" w:rsidRDefault="007163BC">
      <w:pPr>
        <w:pStyle w:val="ConsPlusNormal"/>
        <w:ind w:firstLine="540"/>
        <w:jc w:val="both"/>
      </w:pPr>
      <w:r>
        <w:t>4. Количество размещаемой мебели муниципального образования устанавливается в зависимости от функционального назначения территории и количества посетителей на этой территории.</w:t>
      </w:r>
    </w:p>
    <w:p w:rsidR="007163BC" w:rsidRDefault="007163BC">
      <w:pPr>
        <w:pStyle w:val="ConsPlusNormal"/>
        <w:jc w:val="both"/>
      </w:pPr>
    </w:p>
    <w:p w:rsidR="007163BC" w:rsidRDefault="007163BC">
      <w:pPr>
        <w:pStyle w:val="ConsPlusNormal"/>
        <w:ind w:firstLine="540"/>
        <w:jc w:val="both"/>
        <w:outlineLvl w:val="1"/>
      </w:pPr>
      <w:r>
        <w:t>Статья 33. Уличное коммунально-бытовое оборудование</w:t>
      </w:r>
    </w:p>
    <w:p w:rsidR="007163BC" w:rsidRDefault="007163BC">
      <w:pPr>
        <w:pStyle w:val="ConsPlusNormal"/>
        <w:jc w:val="both"/>
      </w:pPr>
    </w:p>
    <w:p w:rsidR="007163BC" w:rsidRDefault="007163BC">
      <w:pPr>
        <w:pStyle w:val="ConsPlusNormal"/>
        <w:ind w:firstLine="540"/>
        <w:jc w:val="both"/>
      </w:pPr>
      <w:r>
        <w:t>1. Уличное коммунально-бытовое оборудование представлено различными видами мусоросборников - бункерами-накопителями, контейнерами, урнами. Основными требованиями при выборе того или иного вида коммунально-бытового оборудования являются: экологичность, безопасность (отсутствие острых углов), удобство в пользовании, легкость очистки, привлекательный внешний вид.</w:t>
      </w:r>
    </w:p>
    <w:p w:rsidR="007163BC" w:rsidRDefault="007163BC">
      <w:pPr>
        <w:pStyle w:val="ConsPlusNormal"/>
        <w:ind w:firstLine="540"/>
        <w:jc w:val="both"/>
      </w:pPr>
      <w:r>
        <w:t xml:space="preserve">2. Для сбора бытового мусора на улицах, площадях, объектах рекреации устанавливаются урны у входов: в объекты торговли и оказания услуг, объекты общественного питания, другие учреждения общественного назначения, подземные переходы, жилые многоквартирные дома и сооружения транспорта (вокзалы или платформы пригородных электропоездов, станции метрополитена). Интервал при расстановке урн (без учета обязательной расстановки у </w:t>
      </w:r>
      <w:r>
        <w:lastRenderedPageBreak/>
        <w:t>вышеперечисленных объектов) должен составлять: на основных пешеходных коммуникациях - не более 60 м, других территорий муниципального образования - не более 100 м. На рекреационных территориях расстановка урн предусматривается у скамей, некапитальных объектов, ориентированных на продажу продуктов питания. Кроме того, урны следует устанавливать на остановках общественного транспорта. Во всех случаях расстановку урн, не должна мешать передвижению пешеходов, проезду инвалидных и детских колясок.</w:t>
      </w:r>
    </w:p>
    <w:p w:rsidR="007163BC" w:rsidRDefault="007163BC">
      <w:pPr>
        <w:pStyle w:val="ConsPlusNormal"/>
        <w:ind w:firstLine="540"/>
        <w:jc w:val="both"/>
      </w:pPr>
      <w:r>
        <w:t>3. Урны, расположенные на остановках общественного пассажирского транспорта, предназначены для сброса мелкого мусора, образующегося у пассажиров общественного транспорта во время поездки или ожидания на остановочном пункте.</w:t>
      </w:r>
    </w:p>
    <w:p w:rsidR="007163BC" w:rsidRDefault="007163BC">
      <w:pPr>
        <w:pStyle w:val="ConsPlusNormal"/>
        <w:ind w:firstLine="540"/>
        <w:jc w:val="both"/>
      </w:pPr>
      <w:r>
        <w:t>Не допускается сброс мусора в урны, расположенные на остановках общественного пассажирского транспорта, лицами, не осуществляющими непосредственного использования общественного пассажирского транспорта либо его ожидания на остановочном пункте, а также мусора в объеме более 0,015 метра кубических, либо строительного мусора.</w:t>
      </w:r>
    </w:p>
    <w:p w:rsidR="007163BC" w:rsidRDefault="007163BC">
      <w:pPr>
        <w:pStyle w:val="ConsPlusNormal"/>
        <w:jc w:val="both"/>
      </w:pPr>
    </w:p>
    <w:p w:rsidR="007163BC" w:rsidRDefault="007163BC">
      <w:pPr>
        <w:pStyle w:val="ConsPlusNormal"/>
        <w:ind w:firstLine="540"/>
        <w:jc w:val="both"/>
        <w:outlineLvl w:val="1"/>
      </w:pPr>
      <w:r>
        <w:t>Статья 34. Уличное техническое оборудование</w:t>
      </w:r>
    </w:p>
    <w:p w:rsidR="007163BC" w:rsidRDefault="007163BC">
      <w:pPr>
        <w:pStyle w:val="ConsPlusNormal"/>
        <w:jc w:val="both"/>
      </w:pPr>
    </w:p>
    <w:p w:rsidR="007163BC" w:rsidRDefault="007163BC">
      <w:pPr>
        <w:pStyle w:val="ConsPlusNormal"/>
        <w:ind w:firstLine="540"/>
        <w:jc w:val="both"/>
      </w:pPr>
      <w:r>
        <w:t>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дождеприемных колодцев, вентиляционные шахты подземных коммуникаций, шкафы телефонной связи и т.п.).</w:t>
      </w:r>
    </w:p>
    <w:p w:rsidR="007163BC" w:rsidRDefault="007163BC">
      <w:pPr>
        <w:pStyle w:val="ConsPlusNormal"/>
        <w:ind w:firstLine="540"/>
        <w:jc w:val="both"/>
      </w:pPr>
      <w:r>
        <w:t>2. Элементы инженерного оборудования не должны противоречить техническим условиям, в том числе:</w:t>
      </w:r>
    </w:p>
    <w:p w:rsidR="007163BC" w:rsidRDefault="007163BC">
      <w:pPr>
        <w:pStyle w:val="ConsPlusNormal"/>
        <w:ind w:firstLine="540"/>
        <w:jc w:val="both"/>
      </w:pPr>
      <w:r>
        <w:t>а) крышки люков смотровых колодцев, расположенных на территории пешеходных коммуникаций (в т.ч. уличных переходов), должны быть выполнены на одном уровне с покрытием прилегающей поверхности, перепад не должен превышать 20 мм, а зазоры между краем люка и покрытием тротуара - не более 15 мм;</w:t>
      </w:r>
    </w:p>
    <w:p w:rsidR="007163BC" w:rsidRDefault="007163BC">
      <w:pPr>
        <w:pStyle w:val="ConsPlusNormal"/>
        <w:ind w:firstLine="540"/>
        <w:jc w:val="both"/>
      </w:pPr>
      <w:r>
        <w:t>б) вентиляционные шахты необходимо оборудовать решетками.</w:t>
      </w:r>
    </w:p>
    <w:p w:rsidR="007163BC" w:rsidRDefault="007163BC">
      <w:pPr>
        <w:pStyle w:val="ConsPlusNormal"/>
        <w:jc w:val="both"/>
      </w:pPr>
    </w:p>
    <w:p w:rsidR="007163BC" w:rsidRDefault="007163BC">
      <w:pPr>
        <w:pStyle w:val="ConsPlusNormal"/>
        <w:ind w:firstLine="540"/>
        <w:jc w:val="both"/>
        <w:outlineLvl w:val="1"/>
      </w:pPr>
      <w:r>
        <w:t>Статья 35. Водные устройства</w:t>
      </w:r>
    </w:p>
    <w:p w:rsidR="007163BC" w:rsidRDefault="007163BC">
      <w:pPr>
        <w:pStyle w:val="ConsPlusNormal"/>
        <w:jc w:val="both"/>
      </w:pPr>
    </w:p>
    <w:p w:rsidR="007163BC" w:rsidRDefault="007163BC">
      <w:pPr>
        <w:pStyle w:val="ConsPlusNormal"/>
        <w:ind w:firstLine="540"/>
        <w:jc w:val="both"/>
      </w:pPr>
      <w:r>
        <w:t>1. К водным устройствам относятся фонтаны, питьевые фонтанчики, бюветы, декоративные водоемы. Водные устройства выполняют декоративно-эстетическую функцию, улучшают микроклимат, воздушную и акустическую среду. Водные устройства всех видов следует снабжать водосливными трубами, отводящими избыток воды в дренажную сеть и ливневую канализацию.</w:t>
      </w:r>
    </w:p>
    <w:p w:rsidR="007163BC" w:rsidRDefault="007163BC">
      <w:pPr>
        <w:pStyle w:val="ConsPlusNormal"/>
        <w:ind w:firstLine="540"/>
        <w:jc w:val="both"/>
      </w:pPr>
      <w:r>
        <w:t>2. Питьевые фонтанчики могут быть как типовыми, так и выполненными 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оборудуется твердым видом покрытия, высота должна составлять не более 90 см для взрослых и не более 70 см для детей.</w:t>
      </w:r>
    </w:p>
    <w:p w:rsidR="007163BC" w:rsidRDefault="007163BC">
      <w:pPr>
        <w:pStyle w:val="ConsPlusNormal"/>
        <w:ind w:firstLine="540"/>
        <w:jc w:val="both"/>
      </w:pPr>
      <w:r>
        <w:t>3. 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делается гладким, удобным для очистки. Рекомендуется использование приемов цветового и светового оформления.</w:t>
      </w:r>
    </w:p>
    <w:p w:rsidR="007163BC" w:rsidRDefault="007163BC">
      <w:pPr>
        <w:pStyle w:val="ConsPlusNormal"/>
        <w:jc w:val="both"/>
      </w:pPr>
    </w:p>
    <w:p w:rsidR="007163BC" w:rsidRDefault="007163BC">
      <w:pPr>
        <w:pStyle w:val="ConsPlusNormal"/>
        <w:ind w:firstLine="540"/>
        <w:jc w:val="both"/>
        <w:outlineLvl w:val="1"/>
      </w:pPr>
      <w:r>
        <w:t>Статья 36. Общие требования к зонам отдыха</w:t>
      </w:r>
    </w:p>
    <w:p w:rsidR="007163BC" w:rsidRDefault="007163BC">
      <w:pPr>
        <w:pStyle w:val="ConsPlusNormal"/>
        <w:jc w:val="both"/>
      </w:pPr>
    </w:p>
    <w:p w:rsidR="007163BC" w:rsidRDefault="007163BC">
      <w:pPr>
        <w:pStyle w:val="ConsPlusNormal"/>
        <w:ind w:firstLine="540"/>
        <w:jc w:val="both"/>
      </w:pPr>
      <w:r>
        <w:t>1. Зоны отдыха - территории, предназначенные и обустроенные для организации активного массового отдыха, купания и рекреации.</w:t>
      </w:r>
    </w:p>
    <w:p w:rsidR="007163BC" w:rsidRDefault="007163BC">
      <w:pPr>
        <w:pStyle w:val="ConsPlusNormal"/>
        <w:ind w:firstLine="540"/>
        <w:jc w:val="both"/>
      </w:pPr>
      <w:r>
        <w:t>2. При проектировании зон отдыха в прибрежной части водоемов площадь пляжа и протяженность береговой линии пляжей принимаются по расчету количества посетителей.</w:t>
      </w:r>
    </w:p>
    <w:p w:rsidR="007163BC" w:rsidRDefault="007163BC">
      <w:pPr>
        <w:pStyle w:val="ConsPlusNormal"/>
        <w:ind w:firstLine="540"/>
        <w:jc w:val="both"/>
      </w:pPr>
      <w:r>
        <w:t>Планировка и обустройство зон отдыха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7163BC" w:rsidRDefault="007163BC">
      <w:pPr>
        <w:pStyle w:val="ConsPlusNormal"/>
        <w:jc w:val="both"/>
      </w:pPr>
      <w:r>
        <w:t xml:space="preserve">(абзац введен </w:t>
      </w:r>
      <w:hyperlink r:id="rId36"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 xml:space="preserve">3. На территории зоны отдыха размещаются: пункт медицинского обслуживания с проездом; </w:t>
      </w:r>
      <w:r>
        <w:lastRenderedPageBreak/>
        <w:t>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располагают рядом со спасательной станцией и оснащают надписью "Медпункт" или изображением красного креста на белом фоне, а также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имеющим естественное и искусственное освещение, водопровод и туалет.</w:t>
      </w:r>
    </w:p>
    <w:p w:rsidR="007163BC" w:rsidRDefault="007163BC">
      <w:pPr>
        <w:pStyle w:val="ConsPlusNormal"/>
        <w:ind w:firstLine="540"/>
        <w:jc w:val="both"/>
      </w:pPr>
      <w:r>
        <w:t>4. Обязательный перечень элементов благоустройства на территории зоны отдыха включает: твердые виды покрытия проезда, комбинированные виды покрытия дорожек (плитка, утопленная в газон), озеленение, питьевые фонтанчики, скамьи, урны, контейнеры для мусора, оборудование пляжа (навесы от солнца, лежаки, кабинки для переодевания), туалетные кабины.</w:t>
      </w:r>
    </w:p>
    <w:p w:rsidR="007163BC" w:rsidRDefault="007163BC">
      <w:pPr>
        <w:pStyle w:val="ConsPlusNormal"/>
        <w:ind w:firstLine="540"/>
        <w:jc w:val="both"/>
      </w:pPr>
      <w:r>
        <w:t>5. При проектировании озеленения обеспечиваются:</w:t>
      </w:r>
    </w:p>
    <w:p w:rsidR="007163BC" w:rsidRDefault="007163BC">
      <w:pPr>
        <w:pStyle w:val="ConsPlusNormal"/>
        <w:ind w:firstLine="540"/>
        <w:jc w:val="both"/>
      </w:pPr>
      <w:r>
        <w:t>а) сохранение травяного покрова, древесно-кустарниковой и прибрежной растительности не менее чем на 80% общей площади зоны отдыха;</w:t>
      </w:r>
    </w:p>
    <w:p w:rsidR="007163BC" w:rsidRDefault="007163BC">
      <w:pPr>
        <w:pStyle w:val="ConsPlusNormal"/>
        <w:ind w:firstLine="540"/>
        <w:jc w:val="both"/>
      </w:pPr>
      <w:r>
        <w:t>б)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7163BC" w:rsidRDefault="007163BC">
      <w:pPr>
        <w:pStyle w:val="ConsPlusNormal"/>
        <w:ind w:firstLine="540"/>
        <w:jc w:val="both"/>
      </w:pPr>
      <w:r>
        <w:t>в) недопущение использования территории зоны отдыха для иных целей (выгуливание собак, устройство игровых городков, аттракционов и т.п.).</w:t>
      </w:r>
    </w:p>
    <w:p w:rsidR="007163BC" w:rsidRDefault="007163BC">
      <w:pPr>
        <w:pStyle w:val="ConsPlusNormal"/>
        <w:ind w:firstLine="540"/>
        <w:jc w:val="both"/>
      </w:pPr>
      <w:r>
        <w:t>6. Допускается установка передвижного торгового оборудования (торговые тележки "Вода", "Мороженое").</w:t>
      </w:r>
    </w:p>
    <w:p w:rsidR="007163BC" w:rsidRDefault="007163BC">
      <w:pPr>
        <w:pStyle w:val="ConsPlusNormal"/>
        <w:jc w:val="both"/>
      </w:pPr>
    </w:p>
    <w:p w:rsidR="007163BC" w:rsidRDefault="007163BC">
      <w:pPr>
        <w:pStyle w:val="ConsPlusNormal"/>
        <w:ind w:firstLine="540"/>
        <w:jc w:val="both"/>
        <w:outlineLvl w:val="1"/>
      </w:pPr>
      <w:r>
        <w:t>Статья 37. Парки</w:t>
      </w:r>
    </w:p>
    <w:p w:rsidR="007163BC" w:rsidRDefault="007163BC">
      <w:pPr>
        <w:pStyle w:val="ConsPlusNormal"/>
        <w:jc w:val="both"/>
      </w:pPr>
    </w:p>
    <w:p w:rsidR="007163BC" w:rsidRDefault="007163BC">
      <w:pPr>
        <w:pStyle w:val="ConsPlusNormal"/>
        <w:ind w:firstLine="540"/>
        <w:jc w:val="both"/>
      </w:pPr>
      <w:r>
        <w:t>1. На территории муниципального образования проектируются следующие виды парков: многофункциональные, специализированные, парки жилых районов. Проектирование благоустройства парка зависит от его функционального назначения. На территории парка более 10 га предусматривают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rsidR="007163BC" w:rsidRDefault="007163BC">
      <w:pPr>
        <w:pStyle w:val="ConsPlusNormal"/>
        <w:ind w:firstLine="540"/>
        <w:jc w:val="both"/>
      </w:pPr>
      <w:r>
        <w:t>Планировка и обустройство парков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7163BC" w:rsidRDefault="007163BC">
      <w:pPr>
        <w:pStyle w:val="ConsPlusNormal"/>
        <w:jc w:val="both"/>
      </w:pPr>
      <w:r>
        <w:t xml:space="preserve">(абзац введен </w:t>
      </w:r>
      <w:hyperlink r:id="rId37"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2. 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7163BC" w:rsidRDefault="007163BC">
      <w:pPr>
        <w:pStyle w:val="ConsPlusNormal"/>
        <w:ind w:firstLine="540"/>
        <w:jc w:val="both"/>
      </w:pPr>
      <w:r>
        <w:t>3. 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7163BC" w:rsidRDefault="007163BC">
      <w:pPr>
        <w:pStyle w:val="ConsPlusNormal"/>
        <w:ind w:firstLine="540"/>
        <w:jc w:val="both"/>
      </w:pPr>
      <w:r>
        <w:t>4. 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контейнеры для мусора; ограждение (парка в целом, зон аттракционов, отдельных площадок или насаждений); оборудование площадок; некапитальные объекты торговли; средства наружного освещения; носители информации о зоне парка и о парке в целом; туалеты.</w:t>
      </w:r>
    </w:p>
    <w:p w:rsidR="007163BC" w:rsidRDefault="007163BC">
      <w:pPr>
        <w:pStyle w:val="ConsPlusNormal"/>
        <w:ind w:firstLine="540"/>
        <w:jc w:val="both"/>
      </w:pPr>
      <w:r>
        <w:t>5. Применяются сочетания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7163BC" w:rsidRDefault="007163BC">
      <w:pPr>
        <w:pStyle w:val="ConsPlusNormal"/>
        <w:ind w:firstLine="540"/>
        <w:jc w:val="both"/>
      </w:pPr>
      <w:r>
        <w:t>6. Специализированные парки муниципального образования предназначены для организации специализированных видов отдыха. Состав и количество парковых сооружений, элементы благоустройства, зависят от тематической направленности парка, определяются заданием на проектирование и проектным решением.</w:t>
      </w:r>
    </w:p>
    <w:p w:rsidR="007163BC" w:rsidRDefault="007163BC">
      <w:pPr>
        <w:pStyle w:val="ConsPlusNormal"/>
        <w:ind w:firstLine="540"/>
        <w:jc w:val="both"/>
      </w:pPr>
      <w:r>
        <w:t xml:space="preserve">7. Обязательный перечень элементов благоустройства на территории специализированных </w:t>
      </w:r>
      <w:r>
        <w:lastRenderedPageBreak/>
        <w:t>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установка размещение ограждения, туалетных кабин.</w:t>
      </w:r>
    </w:p>
    <w:p w:rsidR="007163BC" w:rsidRDefault="007163BC">
      <w:pPr>
        <w:pStyle w:val="ConsPlusNormal"/>
        <w:ind w:firstLine="540"/>
        <w:jc w:val="both"/>
      </w:pPr>
      <w:r>
        <w:t>8. Парк жилого района обычно предназначен для организации активного и тихого отдыха населения жилого района. На территории парка предусматривают: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 велосипедные дорожки.</w:t>
      </w:r>
    </w:p>
    <w:p w:rsidR="007163BC" w:rsidRDefault="007163BC">
      <w:pPr>
        <w:pStyle w:val="ConsPlusNormal"/>
        <w:ind w:firstLine="540"/>
        <w:jc w:val="both"/>
      </w:pPr>
      <w:r>
        <w:t>9. 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7163BC" w:rsidRDefault="007163BC">
      <w:pPr>
        <w:pStyle w:val="ConsPlusNormal"/>
        <w:ind w:firstLine="540"/>
        <w:jc w:val="both"/>
      </w:pPr>
      <w:r>
        <w:t>10. При озеленении парка жилого района предусматривается цветочное оформление с использованием видов растений, характерных для данной климатической зоны.</w:t>
      </w:r>
    </w:p>
    <w:p w:rsidR="007163BC" w:rsidRDefault="007163BC">
      <w:pPr>
        <w:pStyle w:val="ConsPlusNormal"/>
        <w:ind w:firstLine="540"/>
        <w:jc w:val="both"/>
      </w:pPr>
      <w:r>
        <w:t>11. Возможно предусматривать ограждение территории парка и установку некапитальных и нестационарных сооружений питания (летние кафе).</w:t>
      </w:r>
    </w:p>
    <w:p w:rsidR="007163BC" w:rsidRDefault="007163BC">
      <w:pPr>
        <w:pStyle w:val="ConsPlusNormal"/>
        <w:jc w:val="both"/>
      </w:pPr>
    </w:p>
    <w:p w:rsidR="007163BC" w:rsidRDefault="007163BC">
      <w:pPr>
        <w:pStyle w:val="ConsPlusNormal"/>
        <w:ind w:firstLine="540"/>
        <w:jc w:val="both"/>
        <w:outlineLvl w:val="1"/>
      </w:pPr>
      <w:r>
        <w:t>Статья 38. Сады</w:t>
      </w:r>
    </w:p>
    <w:p w:rsidR="007163BC" w:rsidRDefault="007163BC">
      <w:pPr>
        <w:pStyle w:val="ConsPlusNormal"/>
        <w:jc w:val="both"/>
      </w:pPr>
    </w:p>
    <w:p w:rsidR="007163BC" w:rsidRDefault="007163BC">
      <w:pPr>
        <w:pStyle w:val="ConsPlusNormal"/>
        <w:ind w:firstLine="540"/>
        <w:jc w:val="both"/>
      </w:pPr>
      <w:r>
        <w:t>1. На территории населенного пункта рекомендуется формировать следующие виды садов: сады отдыха и прогулок, сады при сооружениях, сады-выставки, сады на крышах и др.</w:t>
      </w:r>
    </w:p>
    <w:p w:rsidR="007163BC" w:rsidRDefault="007163BC">
      <w:pPr>
        <w:pStyle w:val="ConsPlusNormal"/>
        <w:ind w:firstLine="540"/>
        <w:jc w:val="both"/>
      </w:pPr>
      <w:r>
        <w:t>2. Сад отдыха и прогулок обычно предназначен для организации кратковременного отдыха населения. На территории сада должна преобладать прогулочная функция, допускается транзитное пешеходное движение по территории сада.</w:t>
      </w:r>
    </w:p>
    <w:p w:rsidR="007163BC" w:rsidRDefault="007163BC">
      <w:pPr>
        <w:pStyle w:val="ConsPlusNormal"/>
        <w:ind w:firstLine="540"/>
        <w:jc w:val="both"/>
      </w:pPr>
      <w:r>
        <w:t>3. Обязательный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rsidR="007163BC" w:rsidRDefault="007163BC">
      <w:pPr>
        <w:pStyle w:val="ConsPlusNormal"/>
        <w:ind w:firstLine="540"/>
        <w:jc w:val="both"/>
      </w:pPr>
      <w:r>
        <w:t>Планировка и обустройство садов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7163BC" w:rsidRDefault="007163BC">
      <w:pPr>
        <w:pStyle w:val="ConsPlusNormal"/>
        <w:jc w:val="both"/>
      </w:pPr>
      <w:r>
        <w:t xml:space="preserve">(абзац введен </w:t>
      </w:r>
      <w:hyperlink r:id="rId38"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4. Рекомендуется предусматривать колористическое решение покрытия, размещение водных устройств, элементов декоративно-прикладного оформления, оборудования архитектурно-декоративного освещения, формирование пейзажного характера озеленения.</w:t>
      </w:r>
    </w:p>
    <w:p w:rsidR="007163BC" w:rsidRDefault="007163BC">
      <w:pPr>
        <w:pStyle w:val="ConsPlusNormal"/>
        <w:ind w:firstLine="540"/>
        <w:jc w:val="both"/>
      </w:pPr>
      <w:r>
        <w:t>5. Возможно предусматривать размещение ограждения, некапитальных нестационарных сооружений питания.</w:t>
      </w:r>
    </w:p>
    <w:p w:rsidR="007163BC" w:rsidRDefault="007163BC">
      <w:pPr>
        <w:pStyle w:val="ConsPlusNormal"/>
        <w:ind w:firstLine="540"/>
        <w:jc w:val="both"/>
      </w:pPr>
      <w:r>
        <w:t>6. Сады при объектах капитального строительства формируются у зданий, строений, сооружений общественных организаций, зрелищных учреждений и других объектов капитального строительства общественного назначения. Планировочная структура сада должна обеспечивать рациональные подходы к объекту и быструю эвакуацию посетителей.</w:t>
      </w:r>
    </w:p>
    <w:p w:rsidR="007163BC" w:rsidRDefault="007163BC">
      <w:pPr>
        <w:pStyle w:val="ConsPlusNormal"/>
        <w:ind w:firstLine="540"/>
        <w:jc w:val="both"/>
      </w:pPr>
      <w:r>
        <w:t>7. Сад-выставка (скульптуры, цветов, произведений декоративно-прикладного искусства и др.) - экспозиционная территория, действующая как самостоятельный объект или как часть парка. Планировочная организация сада-выставки должна быть направлена на выгодное представление экспозиции и создание удобного движения при ее осмотре.</w:t>
      </w:r>
    </w:p>
    <w:p w:rsidR="007163BC" w:rsidRDefault="007163BC">
      <w:pPr>
        <w:pStyle w:val="ConsPlusNormal"/>
        <w:ind w:firstLine="540"/>
        <w:jc w:val="both"/>
      </w:pPr>
      <w:r>
        <w:t>8. Сады на крышах могут размещаться на плоских крышах жилых, общественных и производственных объектов капитального строительства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определяется проектным решением.</w:t>
      </w:r>
    </w:p>
    <w:p w:rsidR="007163BC" w:rsidRDefault="007163BC">
      <w:pPr>
        <w:pStyle w:val="ConsPlusNormal"/>
        <w:jc w:val="both"/>
      </w:pPr>
    </w:p>
    <w:p w:rsidR="007163BC" w:rsidRDefault="007163BC">
      <w:pPr>
        <w:pStyle w:val="ConsPlusNormal"/>
        <w:ind w:firstLine="540"/>
        <w:jc w:val="both"/>
        <w:outlineLvl w:val="1"/>
      </w:pPr>
      <w:r>
        <w:t>Статья 39. Бульвары, скверы</w:t>
      </w:r>
    </w:p>
    <w:p w:rsidR="007163BC" w:rsidRDefault="007163BC">
      <w:pPr>
        <w:pStyle w:val="ConsPlusNormal"/>
        <w:jc w:val="both"/>
      </w:pPr>
    </w:p>
    <w:p w:rsidR="007163BC" w:rsidRDefault="007163BC">
      <w:pPr>
        <w:pStyle w:val="ConsPlusNormal"/>
        <w:ind w:firstLine="540"/>
        <w:jc w:val="both"/>
      </w:pPr>
      <w:r>
        <w:lastRenderedPageBreak/>
        <w:t>1. Бульвары и скверы предназначены для организации кратковременного отдыха, прогулок, транзитных пешеходных передвижений.</w:t>
      </w:r>
    </w:p>
    <w:p w:rsidR="007163BC" w:rsidRDefault="007163BC">
      <w:pPr>
        <w:pStyle w:val="ConsPlusNormal"/>
        <w:ind w:firstLine="540"/>
        <w:jc w:val="both"/>
      </w:pPr>
      <w:r>
        <w:t>2. Обязательный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7163BC" w:rsidRDefault="007163BC">
      <w:pPr>
        <w:pStyle w:val="ConsPlusNormal"/>
        <w:ind w:firstLine="540"/>
        <w:jc w:val="both"/>
      </w:pPr>
      <w:r>
        <w:t>Планировка и обустройство бульваров и скверов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7163BC" w:rsidRDefault="007163BC">
      <w:pPr>
        <w:pStyle w:val="ConsPlusNormal"/>
        <w:jc w:val="both"/>
      </w:pPr>
      <w:r>
        <w:t xml:space="preserve">(абзац введен </w:t>
      </w:r>
      <w:hyperlink r:id="rId39"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3. Покрытие дорожек проектируется преимущественно в виде плиточного мощения. Предусматривается колористическое решение покрытия, размещение элементов декоративно-прикладного оформления, низких декоративных ограждений.</w:t>
      </w:r>
    </w:p>
    <w:p w:rsidR="007163BC" w:rsidRDefault="007163BC">
      <w:pPr>
        <w:pStyle w:val="ConsPlusNormal"/>
        <w:ind w:firstLine="540"/>
        <w:jc w:val="both"/>
      </w:pPr>
      <w:r>
        <w:t>4. При озеленении бульваров предусматриваются полосы насаждений, изолирующих внутренние территории бульвара от улиц; перед крупными общественными зданиями - широкие видовые разрывы с установкой фонтанов и разбивкой цветников; на бульварах вдоль набережных рекомендуется устраивать площадки для отдыха, обращенные к водному зеркалу. При озеленении скверов используются приемы зрительного расширения озеленяемого пространства.</w:t>
      </w:r>
    </w:p>
    <w:p w:rsidR="007163BC" w:rsidRDefault="007163BC">
      <w:pPr>
        <w:pStyle w:val="ConsPlusNormal"/>
        <w:jc w:val="both"/>
      </w:pPr>
    </w:p>
    <w:p w:rsidR="007163BC" w:rsidRDefault="007163BC">
      <w:pPr>
        <w:pStyle w:val="ConsPlusNormal"/>
        <w:ind w:firstLine="540"/>
        <w:jc w:val="both"/>
        <w:outlineLvl w:val="1"/>
      </w:pPr>
      <w:r>
        <w:t>Статья 40. Особенности озеленения территорий муниципальных образований</w:t>
      </w:r>
    </w:p>
    <w:p w:rsidR="007163BC" w:rsidRDefault="007163BC">
      <w:pPr>
        <w:pStyle w:val="ConsPlusNormal"/>
        <w:jc w:val="both"/>
      </w:pPr>
    </w:p>
    <w:p w:rsidR="007163BC" w:rsidRDefault="007163BC">
      <w:pPr>
        <w:pStyle w:val="ConsPlusNormal"/>
        <w:ind w:firstLine="540"/>
        <w:jc w:val="both"/>
      </w:pPr>
      <w:r>
        <w:t>1. Основными типами насаждений и озеленения являются: массивы, группы, солитеры, живые изгороди, кулисы, боскеты, шпалеры, газоны, цветники, различные виды посадок (аллейные, рядовые, букетные и др.).</w:t>
      </w:r>
    </w:p>
    <w:p w:rsidR="007163BC" w:rsidRDefault="007163BC">
      <w:pPr>
        <w:pStyle w:val="ConsPlusNormal"/>
        <w:ind w:firstLine="540"/>
        <w:jc w:val="both"/>
      </w:pPr>
      <w:r>
        <w:t>2. На территории муниципального образования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Стационарное и мобильное озеленение используют для создания архитектурно-ландшафтных объектов (газонов, садов, цветников, озелененных площадок с деревьями и кустарниками и т.п.) на естественных и искусственных элементах рельефа, крышах (крышное озеленение), фасадах (вертикальное озеленение) объектов капитального строительства.</w:t>
      </w:r>
    </w:p>
    <w:p w:rsidR="007163BC" w:rsidRDefault="007163BC">
      <w:pPr>
        <w:pStyle w:val="ConsPlusNormal"/>
        <w:ind w:firstLine="540"/>
        <w:jc w:val="both"/>
      </w:pPr>
      <w:r>
        <w:t>Видовой состав, возраст, особенности содержания высаживаемых деревьев и кустарников устанавливаются органом местного самоуправления и настоящим Законом.</w:t>
      </w:r>
    </w:p>
    <w:p w:rsidR="007163BC" w:rsidRDefault="007163BC">
      <w:pPr>
        <w:pStyle w:val="ConsPlusNormal"/>
        <w:ind w:firstLine="540"/>
        <w:jc w:val="both"/>
      </w:pPr>
      <w:r>
        <w:t>3. При проектировании озеленения учитываются: минимальные расстояния посадок деревьев и кустарников до инженерных сетей, зданий и сооружений; размеры комов, ям и траншей для посадки насаждений;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rsidR="007163BC" w:rsidRDefault="007163BC">
      <w:pPr>
        <w:pStyle w:val="ConsPlusNormal"/>
        <w:ind w:firstLine="540"/>
        <w:jc w:val="both"/>
      </w:pPr>
      <w:r>
        <w:t>4. Проектирование озеленения и формирование системы зеленых насаждений на территории муниципального образования ведутся с учетом факторов потери (в той или иной степени) способности экосистем к саморегуляции. Для обеспечения жизнеспособности зеленых насаждений и озеленяемых территорий муниципальных образований необходимо:</w:t>
      </w:r>
    </w:p>
    <w:p w:rsidR="007163BC" w:rsidRDefault="007163BC">
      <w:pPr>
        <w:pStyle w:val="ConsPlusNormal"/>
        <w:ind w:firstLine="540"/>
        <w:jc w:val="both"/>
      </w:pPr>
      <w:r>
        <w:t>а) производить благоустройство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p>
    <w:p w:rsidR="007163BC" w:rsidRDefault="007163BC">
      <w:pPr>
        <w:pStyle w:val="ConsPlusNormal"/>
        <w:ind w:firstLine="540"/>
        <w:jc w:val="both"/>
      </w:pPr>
      <w:r>
        <w:t>б) учитывать степень техногенных нагрузок от прилегающих территорий;</w:t>
      </w:r>
    </w:p>
    <w:p w:rsidR="007163BC" w:rsidRDefault="007163BC">
      <w:pPr>
        <w:pStyle w:val="ConsPlusNormal"/>
        <w:ind w:firstLine="540"/>
        <w:jc w:val="both"/>
      </w:pPr>
      <w:r>
        <w:t>в) 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w:t>
      </w:r>
    </w:p>
    <w:p w:rsidR="007163BC" w:rsidRDefault="007163BC">
      <w:pPr>
        <w:pStyle w:val="ConsPlusNormal"/>
        <w:ind w:firstLine="540"/>
        <w:jc w:val="both"/>
      </w:pPr>
      <w:r>
        <w:t>5. При озеленении территории общественного пользования, в том числе с 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7163BC" w:rsidRDefault="007163BC">
      <w:pPr>
        <w:pStyle w:val="ConsPlusNormal"/>
        <w:ind w:firstLine="540"/>
        <w:jc w:val="both"/>
      </w:pPr>
      <w:r>
        <w:lastRenderedPageBreak/>
        <w:t>6. При посадке деревьев в зонах действия теплотрасс учитывается фактор прогревания почвы в обе стороны от оси теплотрассы на расстояние: до 2 м - интенсивное прогревание, 2-6 м - среднее прогревание, 6-10 м - слабого. У теплотрасс рекомендуется размещать: липу, клен, сирень, жимолость - ближе 2 м; тополь, боярышник, кизильник, дерен, лиственницу, березу - ближе 3-4 м.</w:t>
      </w:r>
    </w:p>
    <w:p w:rsidR="007163BC" w:rsidRDefault="007163BC">
      <w:pPr>
        <w:pStyle w:val="ConsPlusNormal"/>
        <w:ind w:firstLine="540"/>
        <w:jc w:val="both"/>
      </w:pPr>
      <w:r>
        <w:t>7. При воздействии неблагоприятных техногенных и климатических факторов на различные территории муниципальных образований формируются 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rsidR="007163BC" w:rsidRDefault="007163BC">
      <w:pPr>
        <w:pStyle w:val="ConsPlusNormal"/>
        <w:ind w:firstLine="540"/>
        <w:jc w:val="both"/>
      </w:pPr>
      <w:r>
        <w:t>8.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(несмыкание крон).</w:t>
      </w:r>
    </w:p>
    <w:p w:rsidR="007163BC" w:rsidRDefault="007163BC">
      <w:pPr>
        <w:pStyle w:val="ConsPlusNormal"/>
        <w:jc w:val="both"/>
      </w:pPr>
    </w:p>
    <w:p w:rsidR="007163BC" w:rsidRDefault="007163BC">
      <w:pPr>
        <w:pStyle w:val="ConsPlusNormal"/>
        <w:ind w:firstLine="540"/>
        <w:jc w:val="both"/>
        <w:outlineLvl w:val="1"/>
      </w:pPr>
      <w:r>
        <w:t>Статья 41. Крышное и вертикальное озеленение</w:t>
      </w:r>
    </w:p>
    <w:p w:rsidR="007163BC" w:rsidRDefault="007163BC">
      <w:pPr>
        <w:pStyle w:val="ConsPlusNormal"/>
        <w:jc w:val="both"/>
      </w:pPr>
    </w:p>
    <w:p w:rsidR="007163BC" w:rsidRDefault="007163BC">
      <w:pPr>
        <w:pStyle w:val="ConsPlusNormal"/>
        <w:ind w:firstLine="540"/>
        <w:jc w:val="both"/>
      </w:pPr>
      <w:r>
        <w:t>1. Стационарное крышное озеленение может быть предусмотрено при проектировании новых, реконструкции и капитальном ремонте существующих объектов капитального строительства, имеющих неэксплуатируемую крышу с уклоном не более 45 градусов. Предпочтение отдается объектам капитального строительства с горизонтальной или малоуклонной (уклон не более 3%) крышей.</w:t>
      </w:r>
    </w:p>
    <w:p w:rsidR="007163BC" w:rsidRDefault="007163BC">
      <w:pPr>
        <w:pStyle w:val="ConsPlusNormal"/>
        <w:ind w:firstLine="540"/>
        <w:jc w:val="both"/>
      </w:pPr>
      <w:r>
        <w:t>Мобильное или смешанное (стационарное и мобильное) крышное озеленение предусматривается при проектировании новых, реконструкции и капитальном ремонте существующих объектов капитального строительства любого назначения, имеющих эксплуатируемую крышу с архитектурно-ландшафтными объектами.</w:t>
      </w:r>
    </w:p>
    <w:p w:rsidR="007163BC" w:rsidRDefault="007163BC">
      <w:pPr>
        <w:pStyle w:val="ConsPlusNormal"/>
        <w:ind w:firstLine="540"/>
        <w:jc w:val="both"/>
      </w:pPr>
      <w:r>
        <w:t>2. При реконструкции и капитальном ремонте объектов капитального строительства возможность устройства крышного озеленения определяется расчетом прочности, устойчивости и деформативности существующих несущих конструкций.</w:t>
      </w:r>
    </w:p>
    <w:p w:rsidR="007163BC" w:rsidRDefault="007163BC">
      <w:pPr>
        <w:pStyle w:val="ConsPlusNormal"/>
        <w:ind w:firstLine="540"/>
        <w:jc w:val="both"/>
      </w:pPr>
      <w:r>
        <w:t>При недостаточной несущей способности конструкций реконструируемого или капитально ремонтируемого объекта может быть предусмотрено их усиление, целесообразность которого подтверждается технико-экономическим обоснованием.</w:t>
      </w:r>
    </w:p>
    <w:p w:rsidR="007163BC" w:rsidRDefault="007163BC">
      <w:pPr>
        <w:pStyle w:val="ConsPlusNormal"/>
        <w:ind w:firstLine="540"/>
        <w:jc w:val="both"/>
      </w:pPr>
      <w:r>
        <w:t>3. Стационарное, мобильное и смешанное вертикальное озеленение предусматривается при разработке проектов строительства, реконструкции и капитального ремонта объектов капитального строительства любого назначения, их фрагментов, если эти объекты капитального строительства имеют фасады или широкие (шириной не менее 5 м) плоскости наружных стен без проемов. Высота вертикального озеленения ограничивается тремя этажами.</w:t>
      </w:r>
    </w:p>
    <w:p w:rsidR="007163BC" w:rsidRDefault="007163BC">
      <w:pPr>
        <w:pStyle w:val="ConsPlusNormal"/>
        <w:ind w:firstLine="540"/>
        <w:jc w:val="both"/>
      </w:pPr>
      <w:r>
        <w:t>4. При проектировании строительства и реконструкции капитального строительства с горизонтальными или малоуклонными крышами на территориях населенного пункта со сложившейся высокоплотной застройкой может быть предусмотрено обязательное устройство крышного и вертикального озеленения.</w:t>
      </w:r>
    </w:p>
    <w:p w:rsidR="007163BC" w:rsidRDefault="007163BC">
      <w:pPr>
        <w:pStyle w:val="ConsPlusNormal"/>
        <w:ind w:firstLine="540"/>
        <w:jc w:val="both"/>
      </w:pPr>
      <w:r>
        <w:t>5. Крышное и вертикальное озеленение не должно носить компенсационный характер.</w:t>
      </w:r>
    </w:p>
    <w:p w:rsidR="007163BC" w:rsidRDefault="007163BC">
      <w:pPr>
        <w:pStyle w:val="ConsPlusNormal"/>
        <w:ind w:firstLine="540"/>
        <w:jc w:val="both"/>
      </w:pPr>
      <w:r>
        <w:t>6. Площадь крышного озеленения не включается в показатель территории зеленых насаждений при подсчете баланса территории участка проектируемого объекта.</w:t>
      </w:r>
    </w:p>
    <w:p w:rsidR="007163BC" w:rsidRDefault="007163BC">
      <w:pPr>
        <w:pStyle w:val="ConsPlusNormal"/>
        <w:ind w:firstLine="540"/>
        <w:jc w:val="both"/>
      </w:pPr>
      <w:r>
        <w:t>7. При проектировании крышного и вертикального озеленения предусматриваются: обеспечение безопасности крепления и использования грунтового покрытия, контейнеров, вазонов и пр., водоотвод в теплое время года, гидро- и пароизоляция конструкций и помещений, теплозащитные качества наружных ограждений объектов капитального строительства, на которых размещены указанные виды озеленения.</w:t>
      </w:r>
    </w:p>
    <w:p w:rsidR="007163BC" w:rsidRDefault="007163BC">
      <w:pPr>
        <w:pStyle w:val="ConsPlusNormal"/>
        <w:ind w:firstLine="540"/>
        <w:jc w:val="both"/>
      </w:pPr>
      <w:r>
        <w:t>8. В целях предотвращения повреждения растениями отделки фасадов объектов капитального строительства при их вертикальном озеленении на фасадных поверхностях следует надежно закреплять конструкции в виде решеток, систем вертикальных стержней или тросов, точечных консолей-опор для кашпо и т.п.</w:t>
      </w:r>
    </w:p>
    <w:p w:rsidR="007163BC" w:rsidRDefault="007163BC">
      <w:pPr>
        <w:pStyle w:val="ConsPlusNormal"/>
        <w:ind w:firstLine="540"/>
        <w:jc w:val="both"/>
      </w:pPr>
      <w:r>
        <w:t>При размещении таких конструкций необходимо учитывать обеспечение наличия воздушного зазора между растениями и фасадом. Величина воздушного зазора зависит от вида используемых растений, но не менее 20 см.</w:t>
      </w:r>
    </w:p>
    <w:p w:rsidR="007163BC" w:rsidRDefault="007163BC">
      <w:pPr>
        <w:pStyle w:val="ConsPlusNormal"/>
        <w:ind w:firstLine="540"/>
        <w:jc w:val="both"/>
      </w:pPr>
      <w:r>
        <w:t xml:space="preserve">9. Устройство крышного и вертикального озеленения на объектах капитального строительства </w:t>
      </w:r>
      <w:r>
        <w:lastRenderedPageBreak/>
        <w:t>не должно приводить к нарушению предъявляемых к ним противопожарных требований.</w:t>
      </w:r>
    </w:p>
    <w:p w:rsidR="007163BC" w:rsidRDefault="007163BC">
      <w:pPr>
        <w:pStyle w:val="ConsPlusNormal"/>
        <w:ind w:firstLine="540"/>
        <w:jc w:val="both"/>
      </w:pPr>
      <w:r>
        <w:t>10. При размещении на крыше объекта капитального строительства озелененных рекреационных площадок, садов, кафе и других ландшафтно-архитектурных объектов расстояние между ними и выпусками вентиляции, не имеющими фильтров для очистки отработанного воздуха, устанавливают не менее 15 м. Роль контурного ограждения указанных объектов может выполнять металлический или железобетонный парапет высотой не менее 1 м. На металлических парапетах устанавливается сетчатое металлическое ограждение.</w:t>
      </w:r>
    </w:p>
    <w:p w:rsidR="007163BC" w:rsidRDefault="007163BC">
      <w:pPr>
        <w:pStyle w:val="ConsPlusNormal"/>
        <w:jc w:val="both"/>
      </w:pPr>
    </w:p>
    <w:p w:rsidR="007163BC" w:rsidRDefault="007163BC">
      <w:pPr>
        <w:pStyle w:val="ConsPlusNormal"/>
        <w:ind w:firstLine="540"/>
        <w:jc w:val="both"/>
        <w:outlineLvl w:val="1"/>
      </w:pPr>
      <w:r>
        <w:t>Статья 42. Обеспечение сохранности зеленых насаждений</w:t>
      </w:r>
    </w:p>
    <w:p w:rsidR="007163BC" w:rsidRDefault="007163BC">
      <w:pPr>
        <w:pStyle w:val="ConsPlusNormal"/>
        <w:jc w:val="both"/>
      </w:pPr>
    </w:p>
    <w:p w:rsidR="007163BC" w:rsidRDefault="007163BC">
      <w:pPr>
        <w:pStyle w:val="ConsPlusNormal"/>
        <w:ind w:firstLine="540"/>
        <w:jc w:val="both"/>
      </w:pPr>
      <w:r>
        <w:t>1. Посадка или пересадка деревьев и кустарников на землях, на которые не распространяется действие лесного законодательства Российской Федерации, без соответствующей разрешительной документации органа местного самоуправления, не допускается.</w:t>
      </w:r>
    </w:p>
    <w:p w:rsidR="007163BC" w:rsidRDefault="007163BC">
      <w:pPr>
        <w:pStyle w:val="ConsPlusNormal"/>
        <w:ind w:firstLine="540"/>
        <w:jc w:val="both"/>
      </w:pPr>
      <w:r>
        <w:t>2. Вырубка деревьев и кустарников, в том числе сухостойных и больных, производится только на основании разрешения, выдаваемого в установленном порядке. Разрешение на производство вырубки деревьев и кустарников в муниципальных образованиях выдается органом местного самоуправления.</w:t>
      </w:r>
    </w:p>
    <w:p w:rsidR="007163BC" w:rsidRDefault="007163BC">
      <w:pPr>
        <w:pStyle w:val="ConsPlusNormal"/>
        <w:ind w:firstLine="540"/>
        <w:jc w:val="both"/>
      </w:pPr>
      <w:r>
        <w:t>3. Собственники (правообладатели) территорий (участков) с зелеными насаждениями обязаны:</w:t>
      </w:r>
    </w:p>
    <w:p w:rsidR="007163BC" w:rsidRDefault="007163BC">
      <w:pPr>
        <w:pStyle w:val="ConsPlusNormal"/>
        <w:ind w:firstLine="540"/>
        <w:jc w:val="both"/>
      </w:pPr>
      <w:r>
        <w:t>а) обеспечивать сохранность зеленых насаждений;</w:t>
      </w:r>
    </w:p>
    <w:p w:rsidR="007163BC" w:rsidRDefault="007163BC">
      <w:pPr>
        <w:pStyle w:val="ConsPlusNormal"/>
        <w:ind w:firstLine="540"/>
        <w:jc w:val="both"/>
      </w:pPr>
      <w:r>
        <w:t>б) обеспечивать квалифицированный уход за зелеными насаждениями, дорожками и оборудованием в соответствии с настоящим Законом, не допускать складирования на зеленые насаждения мусора, строительных материалов, изделий, конструкций;</w:t>
      </w:r>
    </w:p>
    <w:p w:rsidR="007163BC" w:rsidRDefault="007163BC">
      <w:pPr>
        <w:pStyle w:val="ConsPlusNormal"/>
        <w:ind w:firstLine="540"/>
        <w:jc w:val="both"/>
      </w:pPr>
      <w:r>
        <w:t>в) производить комплексный уход за газонами, систематический покос газонов и иной травянистой растительности на территории муниципальных образований, а также за пределами муниципальных образований на территории, прилегающей к объектам.</w:t>
      </w:r>
    </w:p>
    <w:p w:rsidR="007163BC" w:rsidRDefault="007163BC">
      <w:pPr>
        <w:pStyle w:val="ConsPlusNormal"/>
        <w:ind w:firstLine="540"/>
        <w:jc w:val="both"/>
      </w:pPr>
      <w:r>
        <w:t>4. В садах, парках, скверах и на иных территориях, относящихся к местам общественного пользования, где имеются зеленые насаждения, запрещается:</w:t>
      </w:r>
    </w:p>
    <w:p w:rsidR="007163BC" w:rsidRDefault="007163BC">
      <w:pPr>
        <w:pStyle w:val="ConsPlusNormal"/>
        <w:ind w:firstLine="540"/>
        <w:jc w:val="both"/>
      </w:pPr>
      <w:r>
        <w:t>а) устраивать свалки мусора, снега и льда, скола асфальта, сливать и сбрасывать отходы;</w:t>
      </w:r>
    </w:p>
    <w:p w:rsidR="007163BC" w:rsidRDefault="007163BC">
      <w:pPr>
        <w:pStyle w:val="ConsPlusNormal"/>
        <w:ind w:firstLine="540"/>
        <w:jc w:val="both"/>
      </w:pPr>
      <w:r>
        <w:t>б) сбрасывать снег с крыш на участках, занятых зелеными насаждениями, без принятия мер, обеспечивающих сохранность деревьев и кустарников;</w:t>
      </w:r>
    </w:p>
    <w:p w:rsidR="007163BC" w:rsidRDefault="007163BC">
      <w:pPr>
        <w:pStyle w:val="ConsPlusNormal"/>
        <w:ind w:firstLine="540"/>
        <w:jc w:val="both"/>
      </w:pPr>
      <w:r>
        <w:t>в) проезд и размещение автотранспортных средств, строительной и дорожной техники, кроме техники, связанной с эксплуатацией данных территорий и уходом за зелеными насаждениями;</w:t>
      </w:r>
    </w:p>
    <w:p w:rsidR="007163BC" w:rsidRDefault="007163BC">
      <w:pPr>
        <w:pStyle w:val="ConsPlusNormal"/>
        <w:ind w:firstLine="540"/>
        <w:jc w:val="both"/>
      </w:pPr>
      <w:r>
        <w:t>г) ломать деревья, кустарники, их ветви;</w:t>
      </w:r>
    </w:p>
    <w:p w:rsidR="007163BC" w:rsidRDefault="007163BC">
      <w:pPr>
        <w:pStyle w:val="ConsPlusNormal"/>
        <w:ind w:firstLine="540"/>
        <w:jc w:val="both"/>
      </w:pPr>
      <w:r>
        <w:t>д) разводить костры;</w:t>
      </w:r>
    </w:p>
    <w:p w:rsidR="007163BC" w:rsidRDefault="007163BC">
      <w:pPr>
        <w:pStyle w:val="ConsPlusNormal"/>
        <w:ind w:firstLine="540"/>
        <w:jc w:val="both"/>
      </w:pPr>
      <w:r>
        <w:t>е) засорять газоны, цветники;</w:t>
      </w:r>
    </w:p>
    <w:p w:rsidR="007163BC" w:rsidRDefault="007163BC">
      <w:pPr>
        <w:pStyle w:val="ConsPlusNormal"/>
        <w:ind w:firstLine="540"/>
        <w:jc w:val="both"/>
      </w:pPr>
      <w:r>
        <w:t>ж) ремонтировать или мыть транспортные средства, устанавливать гаражи и иные укрытия для автотранспорта;</w:t>
      </w:r>
    </w:p>
    <w:p w:rsidR="007163BC" w:rsidRDefault="007163BC">
      <w:pPr>
        <w:pStyle w:val="ConsPlusNormal"/>
        <w:ind w:firstLine="540"/>
        <w:jc w:val="both"/>
      </w:pPr>
      <w:r>
        <w:t>з) самовольно устраивать огороды;</w:t>
      </w:r>
    </w:p>
    <w:p w:rsidR="007163BC" w:rsidRDefault="007163BC">
      <w:pPr>
        <w:pStyle w:val="ConsPlusNormal"/>
        <w:ind w:firstLine="540"/>
        <w:jc w:val="both"/>
      </w:pPr>
      <w:r>
        <w:t>и) пасти скот;</w:t>
      </w:r>
    </w:p>
    <w:p w:rsidR="007163BC" w:rsidRDefault="007163BC">
      <w:pPr>
        <w:pStyle w:val="ConsPlusNormal"/>
        <w:ind w:firstLine="540"/>
        <w:jc w:val="both"/>
      </w:pPr>
      <w:r>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7163BC" w:rsidRDefault="007163BC">
      <w:pPr>
        <w:pStyle w:val="ConsPlusNormal"/>
        <w:ind w:firstLine="540"/>
        <w:jc w:val="both"/>
      </w:pPr>
      <w:r>
        <w:t>л) добывать растительную землю, песок у корней деревьев и кустарника;</w:t>
      </w:r>
    </w:p>
    <w:p w:rsidR="007163BC" w:rsidRDefault="007163BC">
      <w:pPr>
        <w:pStyle w:val="ConsPlusNormal"/>
        <w:ind w:firstLine="540"/>
        <w:jc w:val="both"/>
      </w:pPr>
      <w:r>
        <w:t>м) сжигать листву, траву, части деревьев и кустарника.</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r>
        <w:rPr>
          <w:color w:val="0A2666"/>
        </w:rPr>
        <w:t>КонсультантПлюс: примечание.</w:t>
      </w:r>
    </w:p>
    <w:p w:rsidR="007163BC" w:rsidRDefault="007163BC">
      <w:pPr>
        <w:pStyle w:val="ConsPlusNormal"/>
        <w:ind w:firstLine="540"/>
        <w:jc w:val="both"/>
      </w:pPr>
      <w:r>
        <w:rPr>
          <w:color w:val="0A2666"/>
        </w:rPr>
        <w:t>Нумерация пунктов дана в соответствии с официальным текстом документа.</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r>
        <w:t>3. На всей территории Московской области запрещается проведение выжигания сухой травы в период с 15 марта по 15 ноября.</w:t>
      </w:r>
    </w:p>
    <w:p w:rsidR="007163BC" w:rsidRDefault="007163BC">
      <w:pPr>
        <w:pStyle w:val="ConsPlusNormal"/>
        <w:jc w:val="both"/>
      </w:pPr>
    </w:p>
    <w:p w:rsidR="007163BC" w:rsidRDefault="007163BC">
      <w:pPr>
        <w:pStyle w:val="ConsPlusNormal"/>
        <w:ind w:firstLine="540"/>
        <w:jc w:val="both"/>
        <w:outlineLvl w:val="1"/>
      </w:pPr>
      <w:r>
        <w:t>Статья 43. Общие требования к обустройству мест производства работ</w:t>
      </w:r>
    </w:p>
    <w:p w:rsidR="007163BC" w:rsidRDefault="007163BC">
      <w:pPr>
        <w:pStyle w:val="ConsPlusNormal"/>
        <w:jc w:val="both"/>
      </w:pPr>
    </w:p>
    <w:p w:rsidR="007163BC" w:rsidRDefault="007163BC">
      <w:pPr>
        <w:pStyle w:val="ConsPlusNormal"/>
        <w:ind w:firstLine="540"/>
        <w:jc w:val="both"/>
      </w:pPr>
      <w:r>
        <w:t>1. Карьеры и полигоны твердых бытовых отходов (в том числе рекультивируемые), предприятия по производству строительных материалов должны оборудоваться подъездными дорогами, имеющими асфальтобетонное, железобетонное или другое твердое покрытие.</w:t>
      </w:r>
    </w:p>
    <w:p w:rsidR="007163BC" w:rsidRDefault="007163BC">
      <w:pPr>
        <w:pStyle w:val="ConsPlusNormal"/>
        <w:ind w:firstLine="540"/>
        <w:jc w:val="both"/>
      </w:pPr>
      <w:r>
        <w:t>Для предотвращения выноса грязи (грунта, бетонной смеси или раствора) на прилегающую территорию, строительные объекты и площадки, карьеры и полигоны твердых бытовых отходов (в том числе рекультивируемые), предприятия по производству строительных материалов должны оснащаться пунктами очистки (мойки) колес автотранспорта (моечными постами) заводского изготовления с замкнутым циклом водооборота и утилизацией стоков для мойки автомашин (включая автомиксеры).</w:t>
      </w:r>
    </w:p>
    <w:p w:rsidR="007163BC" w:rsidRDefault="007163BC">
      <w:pPr>
        <w:pStyle w:val="ConsPlusNormal"/>
        <w:ind w:firstLine="540"/>
        <w:jc w:val="both"/>
      </w:pPr>
      <w:r>
        <w:t>Ввод в эксплуатацию моечных постов допускается при наличии сертификата соответствия, полученного, в том числе, в системах добровольной сертификации, и акта приемки в эксплуатацию.</w:t>
      </w:r>
    </w:p>
    <w:p w:rsidR="007163BC" w:rsidRDefault="007163BC">
      <w:pPr>
        <w:pStyle w:val="ConsPlusNormal"/>
        <w:ind w:firstLine="540"/>
        <w:jc w:val="both"/>
      </w:pPr>
      <w:r>
        <w:t>Конструктивные и технологические решения моечных постов должны соответствовать предъявляемым требованиям (техническим, экологическим, санитарным и др.) и гарантировать исключение выноса грязи (грунта, бетонной смеси или раствора) на прилегающую территорию. В зимнее время при температуре ниже -5 °C моечные посты оборудуются установками пневмомеханической очистки автомашин.</w:t>
      </w:r>
    </w:p>
    <w:p w:rsidR="007163BC" w:rsidRDefault="007163BC">
      <w:pPr>
        <w:pStyle w:val="ConsPlusNormal"/>
        <w:ind w:firstLine="540"/>
        <w:jc w:val="both"/>
      </w:pPr>
      <w:r>
        <w:t>Обязанность по очистке (мойке) колес возлагается на юридическое лицо (индивидуального предпринимателя) или физическое лицо, осуществляющие эксплуатацию строительного объекта, площадки, карьера, полигона твердых бытовых отходов, предприятия по производству строительных материалов.</w:t>
      </w:r>
    </w:p>
    <w:p w:rsidR="007163BC" w:rsidRDefault="007163BC">
      <w:pPr>
        <w:pStyle w:val="ConsPlusNormal"/>
        <w:ind w:firstLine="540"/>
        <w:jc w:val="both"/>
      </w:pPr>
      <w:r>
        <w:t>2. 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w:t>
      </w:r>
    </w:p>
    <w:p w:rsidR="007163BC" w:rsidRDefault="007163BC">
      <w:pPr>
        <w:pStyle w:val="ConsPlusNormal"/>
        <w:ind w:firstLine="540"/>
        <w:jc w:val="both"/>
      </w:pPr>
      <w:r>
        <w:t>Запорные устройства бетономешалок, а также объем заполнения автомиксеров бетонной смесью или раствором должны исключить возможность пролива бетонной смеси или раствора при перемещении автомиксеров по дорогам.</w:t>
      </w:r>
    </w:p>
    <w:p w:rsidR="007163BC" w:rsidRDefault="007163BC">
      <w:pPr>
        <w:pStyle w:val="ConsPlusNormal"/>
        <w:ind w:firstLine="540"/>
        <w:jc w:val="both"/>
      </w:pPr>
      <w:r>
        <w:t>3. 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органами местного самоуправления.</w:t>
      </w:r>
    </w:p>
    <w:p w:rsidR="007163BC" w:rsidRDefault="007163BC">
      <w:pPr>
        <w:pStyle w:val="ConsPlusNormal"/>
        <w:ind w:firstLine="540"/>
        <w:jc w:val="both"/>
      </w:pPr>
      <w:r>
        <w:t>4. Ремонтно-строительные организации обязаны обеспечивать сдачу в эксплуатацию объектов после капитального ремонта или реконструкции с выполнением всех работ, предусмотренных проектом по благоустройству и озеленению территорий и приведению их в порядок.</w:t>
      </w:r>
    </w:p>
    <w:p w:rsidR="007163BC" w:rsidRDefault="007163BC">
      <w:pPr>
        <w:pStyle w:val="ConsPlusNormal"/>
        <w:ind w:firstLine="540"/>
        <w:jc w:val="both"/>
      </w:pPr>
      <w:r>
        <w:t>5. Разборка подлежащих сносу строений должна производиться в установленные органами местного самоуправления сроки.</w:t>
      </w:r>
    </w:p>
    <w:p w:rsidR="007163BC" w:rsidRDefault="007163BC">
      <w:pPr>
        <w:pStyle w:val="ConsPlusNormal"/>
        <w:ind w:firstLine="540"/>
        <w:jc w:val="both"/>
      </w:pPr>
      <w:r>
        <w:t>6. Площадка после сноса строений должна быть в 2-недельный срок спланирована и благоустроена.</w:t>
      </w:r>
    </w:p>
    <w:p w:rsidR="007163BC" w:rsidRDefault="007163BC">
      <w:pPr>
        <w:pStyle w:val="ConsPlusNormal"/>
        <w:ind w:firstLine="540"/>
        <w:jc w:val="both"/>
      </w:pPr>
      <w:r>
        <w:t>7. Проведение любых видов земляных работ без разрешения (ордера)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7163BC" w:rsidRDefault="007163BC">
      <w:pPr>
        <w:pStyle w:val="ConsPlusNormal"/>
        <w:ind w:firstLine="540"/>
        <w:jc w:val="both"/>
      </w:pPr>
      <w:r>
        <w:t>8. 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органами местного самоуправления в границах и в сроки, указанные в разрешении.</w:t>
      </w:r>
    </w:p>
    <w:p w:rsidR="007163BC" w:rsidRDefault="007163BC">
      <w:pPr>
        <w:pStyle w:val="ConsPlusNormal"/>
        <w:ind w:firstLine="540"/>
        <w:jc w:val="both"/>
      </w:pPr>
      <w:r>
        <w:t>9. Засыпка траншей и котлованов должна производиться в срок, указанный в разрешении (ордере) на производство земляных работ, с обязательным составлением акта при участии представителя органа, выдавшего разрешение.</w:t>
      </w:r>
    </w:p>
    <w:p w:rsidR="007163BC" w:rsidRDefault="007163BC">
      <w:pPr>
        <w:pStyle w:val="ConsPlusNormal"/>
        <w:ind w:firstLine="540"/>
        <w:jc w:val="both"/>
      </w:pPr>
      <w:r>
        <w:t>Дорожные покрытия, тротуары, газоны и другие разрытые участки должны быть восстановлены в сроки, указанные в разрешении (ордере).</w:t>
      </w:r>
    </w:p>
    <w:p w:rsidR="007163BC" w:rsidRDefault="007163BC">
      <w:pPr>
        <w:pStyle w:val="ConsPlusNormal"/>
        <w:ind w:firstLine="540"/>
        <w:jc w:val="both"/>
      </w:pPr>
      <w:r>
        <w:t>10. При производстве работ запрещается:</w:t>
      </w:r>
    </w:p>
    <w:p w:rsidR="007163BC" w:rsidRDefault="007163BC">
      <w:pPr>
        <w:pStyle w:val="ConsPlusNormal"/>
        <w:ind w:firstLine="540"/>
        <w:jc w:val="both"/>
      </w:pPr>
      <w:r>
        <w:t xml:space="preserve">а) повреждать существующие сооружения, зеленые насаждения и элементы благоустройства, </w:t>
      </w:r>
      <w:r>
        <w:lastRenderedPageBreak/>
        <w:t>приготовлять раствор и бетон непосредственно на проезжей части улиц;</w:t>
      </w:r>
    </w:p>
    <w:p w:rsidR="007163BC" w:rsidRDefault="007163BC">
      <w:pPr>
        <w:pStyle w:val="ConsPlusNormal"/>
        <w:ind w:firstLine="540"/>
        <w:jc w:val="both"/>
      </w:pPr>
      <w:r>
        <w:t>б) производить откачку воды из колодцев, траншей, котлованов непосредственно на тротуары и проезжую часть улиц;</w:t>
      </w:r>
    </w:p>
    <w:p w:rsidR="007163BC" w:rsidRDefault="007163BC">
      <w:pPr>
        <w:pStyle w:val="ConsPlusNormal"/>
        <w:ind w:firstLine="540"/>
        <w:jc w:val="both"/>
      </w:pPr>
      <w:r>
        <w:t>в) оставлять на проезжей части и тротуарах, газонах землю и строительный мусор после окончания работ;</w:t>
      </w:r>
    </w:p>
    <w:p w:rsidR="007163BC" w:rsidRDefault="007163BC">
      <w:pPr>
        <w:pStyle w:val="ConsPlusNormal"/>
        <w:ind w:firstLine="540"/>
        <w:jc w:val="both"/>
      </w:pPr>
      <w:r>
        <w:t>г) занимать излишнюю площадь под складирование, ограждение работ сверх установленных границ;</w:t>
      </w:r>
    </w:p>
    <w:p w:rsidR="007163BC" w:rsidRDefault="007163BC">
      <w:pPr>
        <w:pStyle w:val="ConsPlusNormal"/>
        <w:ind w:firstLine="540"/>
        <w:jc w:val="both"/>
      </w:pPr>
      <w:r>
        <w:t>д) загромождать проходы и въезды во дворы, нарушать нормальный проезд транспорта и движение пешеходов;</w:t>
      </w:r>
    </w:p>
    <w:p w:rsidR="007163BC" w:rsidRDefault="007163BC">
      <w:pPr>
        <w:pStyle w:val="ConsPlusNormal"/>
        <w:ind w:firstLine="540"/>
        <w:jc w:val="both"/>
      </w:pPr>
      <w:r>
        <w:t>е) выезд автотранспорта со строительных площадок, мест производства аварийных, ремонтных и иных видов работ без очистки колес от налипшего грунта.</w:t>
      </w:r>
    </w:p>
    <w:p w:rsidR="007163BC" w:rsidRDefault="007163BC">
      <w:pPr>
        <w:pStyle w:val="ConsPlusNormal"/>
        <w:ind w:firstLine="540"/>
        <w:jc w:val="both"/>
      </w:pPr>
      <w:r>
        <w:t>11. 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w:t>
      </w:r>
    </w:p>
    <w:p w:rsidR="007163BC" w:rsidRDefault="007163BC">
      <w:pPr>
        <w:pStyle w:val="ConsPlusNormal"/>
        <w:ind w:firstLine="540"/>
        <w:jc w:val="both"/>
      </w:pPr>
      <w:r>
        <w:t>12. В процессе производства земляных, ремонтных, аварийно-восстановительных и иных видов работ, место производства работ должно иметь ограждение, в том числе соответствующее архитектурно-художественным требованиям, аварийное освещение, необходимые указатели, бункеры-накопители для сбора строительного мусора.</w:t>
      </w:r>
    </w:p>
    <w:p w:rsidR="007163BC" w:rsidRDefault="007163BC">
      <w:pPr>
        <w:pStyle w:val="ConsPlusNormal"/>
        <w:ind w:firstLine="540"/>
        <w:jc w:val="both"/>
      </w:pPr>
      <w:r>
        <w:t>13. В случае аварии при производстве земляных, ремонтных и иных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органа местного самоуправления, организации, имеющие смежные с местом аварии территории.</w:t>
      </w:r>
    </w:p>
    <w:p w:rsidR="007163BC" w:rsidRDefault="007163BC">
      <w:pPr>
        <w:pStyle w:val="ConsPlusNormal"/>
        <w:ind w:firstLine="540"/>
        <w:jc w:val="both"/>
      </w:pPr>
      <w:r>
        <w:t>14. Вывоз отходов асфальтобетона при проведении дорожно-ремонтных работ на центральных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скола асфальта на газонах и участках с зелеными насаждениями не допускается.</w:t>
      </w:r>
    </w:p>
    <w:p w:rsidR="007163BC" w:rsidRDefault="007163BC">
      <w:pPr>
        <w:pStyle w:val="ConsPlusNormal"/>
        <w:jc w:val="both"/>
      </w:pPr>
    </w:p>
    <w:p w:rsidR="007163BC" w:rsidRDefault="007163BC">
      <w:pPr>
        <w:pStyle w:val="ConsPlusNormal"/>
        <w:ind w:firstLine="540"/>
        <w:jc w:val="both"/>
        <w:outlineLvl w:val="1"/>
      </w:pPr>
      <w:r>
        <w:t>Статья 44. Строительные площадки</w:t>
      </w:r>
    </w:p>
    <w:p w:rsidR="007163BC" w:rsidRDefault="007163BC">
      <w:pPr>
        <w:pStyle w:val="ConsPlusNormal"/>
        <w:jc w:val="both"/>
      </w:pPr>
    </w:p>
    <w:p w:rsidR="007163BC" w:rsidRDefault="007163BC">
      <w:pPr>
        <w:pStyle w:val="ConsPlusNormal"/>
        <w:ind w:firstLine="540"/>
        <w:jc w:val="both"/>
      </w:pPr>
      <w:r>
        <w:t>1. Ограждения строительных площадок должны иметь внешний вид, соответствующий установленным требованиям, в том числе архитектурно-художественным требованиям, быть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 По периметру ограждений должно быть установлено освещение.</w:t>
      </w:r>
    </w:p>
    <w:p w:rsidR="007163BC" w:rsidRDefault="007163BC">
      <w:pPr>
        <w:pStyle w:val="ConsPlusNormal"/>
        <w:ind w:firstLine="540"/>
        <w:jc w:val="both"/>
      </w:pPr>
      <w:r>
        <w:t>2. 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w:t>
      </w:r>
    </w:p>
    <w:p w:rsidR="007163BC" w:rsidRDefault="007163BC">
      <w:pPr>
        <w:pStyle w:val="ConsPlusNormal"/>
        <w:ind w:firstLine="540"/>
        <w:jc w:val="both"/>
      </w:pPr>
      <w:r>
        <w:t>3. 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w:t>
      </w:r>
    </w:p>
    <w:p w:rsidR="007163BC" w:rsidRDefault="007163BC">
      <w:pPr>
        <w:pStyle w:val="ConsPlusNormal"/>
        <w:ind w:firstLine="540"/>
        <w:jc w:val="both"/>
      </w:pPr>
      <w:r>
        <w:t>4. Строительный мусор и грунт со строительных площадок должен вывозиться регулярно в специально отведенные для этого места, согласованные с органами местного самоуправления.</w:t>
      </w:r>
    </w:p>
    <w:p w:rsidR="007163BC" w:rsidRDefault="007163BC">
      <w:pPr>
        <w:pStyle w:val="ConsPlusNormal"/>
        <w:ind w:firstLine="540"/>
        <w:jc w:val="both"/>
      </w:pPr>
      <w:r>
        <w:t>5. Строительные материалы, изделия, конструкции, оборудование должны складироваться, а некапитальные сооружения (строительные вагончики, бытовки, будки и т.п.) размещаться только в пределах огражденной площадки в соответствии с утвержденными проектом организации строительства и планом производства работ.</w:t>
      </w:r>
    </w:p>
    <w:p w:rsidR="007163BC" w:rsidRDefault="007163BC">
      <w:pPr>
        <w:pStyle w:val="ConsPlusNormal"/>
        <w:jc w:val="both"/>
      </w:pPr>
    </w:p>
    <w:p w:rsidR="007163BC" w:rsidRDefault="007163BC">
      <w:pPr>
        <w:pStyle w:val="ConsPlusTitle"/>
        <w:jc w:val="center"/>
        <w:outlineLvl w:val="0"/>
      </w:pPr>
      <w:r>
        <w:t>Раздел III. ТРЕБОВАНИЯ К СОДЕРЖАНИЮ ОБЪЕКТОВ</w:t>
      </w:r>
    </w:p>
    <w:p w:rsidR="007163BC" w:rsidRDefault="007163BC">
      <w:pPr>
        <w:pStyle w:val="ConsPlusTitle"/>
        <w:jc w:val="center"/>
      </w:pPr>
      <w:r>
        <w:t>БЛАГОУСТРОЙСТВА, ЗДАНИЙ, СТРОЕНИЙ, СООРУЖЕНИЙ</w:t>
      </w:r>
    </w:p>
    <w:p w:rsidR="007163BC" w:rsidRDefault="007163BC">
      <w:pPr>
        <w:pStyle w:val="ConsPlusNormal"/>
        <w:jc w:val="both"/>
      </w:pPr>
    </w:p>
    <w:p w:rsidR="007163BC" w:rsidRDefault="007163BC">
      <w:pPr>
        <w:pStyle w:val="ConsPlusNormal"/>
        <w:ind w:firstLine="540"/>
        <w:jc w:val="both"/>
        <w:outlineLvl w:val="1"/>
      </w:pPr>
      <w:r>
        <w:t>Статья 45. Ввод в эксплуатацию детских, игровых, спортивных (физкультурно-оздоровительных) площадок и их содержание</w:t>
      </w:r>
    </w:p>
    <w:p w:rsidR="007163BC" w:rsidRDefault="007163BC">
      <w:pPr>
        <w:pStyle w:val="ConsPlusNormal"/>
        <w:jc w:val="both"/>
      </w:pPr>
    </w:p>
    <w:p w:rsidR="007163BC" w:rsidRDefault="007163BC">
      <w:pPr>
        <w:pStyle w:val="ConsPlusNormal"/>
        <w:ind w:firstLine="540"/>
        <w:jc w:val="both"/>
      </w:pPr>
      <w:r>
        <w:t>1. При установке нового оборудования детских, игровых, спортивных (физкультурно-оздоровительных) площадок (далее - площадок), место их размещения согласовывается с администрацией муниципального образования. Информация о согласовании места установки площадки или нового оборудования площадки направляется в уполномоченный центральный исполнительный орган государственной власти Московской области - Главное управление государственного административно-технического надзора Московской области (далее - Госадмтехнадзор).</w:t>
      </w:r>
    </w:p>
    <w:p w:rsidR="007163BC" w:rsidRDefault="007163BC">
      <w:pPr>
        <w:pStyle w:val="ConsPlusNormal"/>
        <w:ind w:firstLine="540"/>
        <w:jc w:val="both"/>
      </w:pPr>
      <w:r>
        <w:t>2. Монтаж оборудования должен производиться в соответствии с инструкцией изготовителя, организациями, имеющими опыт и профессионально осуществляющими данный вид работ.</w:t>
      </w:r>
    </w:p>
    <w:p w:rsidR="007163BC" w:rsidRDefault="007163BC">
      <w:pPr>
        <w:pStyle w:val="ConsPlusNormal"/>
        <w:ind w:firstLine="540"/>
        <w:jc w:val="both"/>
      </w:pPr>
      <w:r>
        <w:t>3. Лицо, ответственное за эксплуатацию оборудования площадки (при его отсутствии - собственник, правообладатель оборудования) осуществляет контроль за ходом производства работ по установке (монтажу) оборудования.</w:t>
      </w:r>
    </w:p>
    <w:p w:rsidR="007163BC" w:rsidRDefault="007163BC">
      <w:pPr>
        <w:pStyle w:val="ConsPlusNormal"/>
        <w:ind w:firstLine="540"/>
        <w:jc w:val="both"/>
      </w:pPr>
      <w:r>
        <w:t>4. При вводе оборудования площадки в эксплуатацию присутствуют представители муниципального образования, составляется акт ввода в эксплуатацию объекта. Копия акта направляется в Госадмтехнадзор.</w:t>
      </w:r>
    </w:p>
    <w:p w:rsidR="007163BC" w:rsidRDefault="007163BC">
      <w:pPr>
        <w:pStyle w:val="ConsPlusNormal"/>
        <w:ind w:firstLine="540"/>
        <w:jc w:val="both"/>
      </w:pPr>
      <w:r>
        <w:t>5. Площадка вносится органом местного самоуправления муниципального образования в Реестр детских, игровых, спортивных (физкультурно-оздоровительных) площадок муниципального образования.</w:t>
      </w:r>
    </w:p>
    <w:p w:rsidR="007163BC" w:rsidRDefault="007163BC">
      <w:pPr>
        <w:pStyle w:val="ConsPlusNormal"/>
        <w:ind w:firstLine="540"/>
        <w:jc w:val="both"/>
      </w:pPr>
      <w:r>
        <w:t>6. 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Госадмтехнадзор.</w:t>
      </w:r>
    </w:p>
    <w:p w:rsidR="007163BC" w:rsidRDefault="007163BC">
      <w:pPr>
        <w:pStyle w:val="ConsPlusNormal"/>
        <w:ind w:firstLine="540"/>
        <w:jc w:val="both"/>
      </w:pPr>
      <w:r>
        <w:t>7. 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7163BC" w:rsidRDefault="007163BC">
      <w:pPr>
        <w:pStyle w:val="ConsPlusNormal"/>
        <w:ind w:firstLine="540"/>
        <w:jc w:val="both"/>
      </w:pPr>
      <w:r>
        <w:t>8. Оборудование площадки, установленное после 2013 года должно иметь паспорт, представляемый изготовителем оборудования. На оборудование площадки, установленное до 2013 года, лицо, его эксплуатирующее, составляет паспорт.</w:t>
      </w:r>
    </w:p>
    <w:p w:rsidR="007163BC" w:rsidRDefault="007163BC">
      <w:pPr>
        <w:pStyle w:val="ConsPlusNormal"/>
        <w:ind w:firstLine="540"/>
        <w:jc w:val="both"/>
      </w:pPr>
      <w:r>
        <w:t>9. Содержание оборудования и покрытия площадок осуществляется в соответствии с рекомендациями изготовителя и/или требованиями, установленными государственными стандартами и настоящим Законом.</w:t>
      </w:r>
    </w:p>
    <w:p w:rsidR="007163BC" w:rsidRDefault="007163BC">
      <w:pPr>
        <w:pStyle w:val="ConsPlusNormal"/>
        <w:ind w:firstLine="540"/>
        <w:jc w:val="both"/>
      </w:pPr>
      <w:r>
        <w:t>10. 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документации и информационное обеспечение безопасности площадки.</w:t>
      </w:r>
    </w:p>
    <w:p w:rsidR="007163BC" w:rsidRDefault="007163BC">
      <w:pPr>
        <w:pStyle w:val="ConsPlusNormal"/>
        <w:ind w:firstLine="540"/>
        <w:jc w:val="both"/>
      </w:pPr>
      <w:r>
        <w:t>11. В случае, если лицо, эксплуатирующее площадку, отсутствует, контроль за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w:t>
      </w:r>
    </w:p>
    <w:p w:rsidR="007163BC" w:rsidRDefault="007163BC">
      <w:pPr>
        <w:pStyle w:val="ConsPlusNormal"/>
        <w:ind w:firstLine="540"/>
        <w:jc w:val="both"/>
      </w:pPr>
      <w:r>
        <w:t>12. Территория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w:t>
      </w:r>
    </w:p>
    <w:p w:rsidR="007163BC" w:rsidRDefault="007163BC">
      <w:pPr>
        <w:pStyle w:val="ConsPlusNormal"/>
        <w:ind w:firstLine="540"/>
        <w:jc w:val="both"/>
      </w:pPr>
      <w:r>
        <w:t>13. Дорожки, ограждения и калитки, скамейки, урны для мусора должны быть окрашены и находиться в исправном состоянии. Мусор из урн удаляется в утренние часы, по мере необходимости, но не реже одного раза в сутки.</w:t>
      </w:r>
    </w:p>
    <w:p w:rsidR="007163BC" w:rsidRDefault="007163BC">
      <w:pPr>
        <w:pStyle w:val="ConsPlusNormal"/>
        <w:ind w:firstLine="540"/>
        <w:jc w:val="both"/>
      </w:pPr>
      <w:r>
        <w:t>14. 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rsidR="007163BC" w:rsidRDefault="007163BC">
      <w:pPr>
        <w:pStyle w:val="ConsPlusNormal"/>
        <w:ind w:firstLine="540"/>
        <w:jc w:val="both"/>
      </w:pPr>
      <w:r>
        <w:t>15. На площадке и прилегающей к ней территории не должно быть мусора или посторонних предметов, о которые можно споткнуться и/или получить травму.</w:t>
      </w:r>
    </w:p>
    <w:p w:rsidR="007163BC" w:rsidRDefault="007163BC">
      <w:pPr>
        <w:pStyle w:val="ConsPlusNormal"/>
        <w:ind w:firstLine="540"/>
        <w:jc w:val="both"/>
      </w:pPr>
      <w:r>
        <w:t>16. Лицо, эксплуатирующее площадку, должно в течение суток представлять в Госадмтехнадзор и в орган местного самоуправления информацию о травмах (несчастных случаях), полученных на площадке.</w:t>
      </w:r>
    </w:p>
    <w:p w:rsidR="007163BC" w:rsidRDefault="007163BC">
      <w:pPr>
        <w:pStyle w:val="ConsPlusNormal"/>
        <w:ind w:firstLine="540"/>
        <w:jc w:val="both"/>
      </w:pPr>
      <w:r>
        <w:lastRenderedPageBreak/>
        <w:t>17. Контроль за техническим состоянием оборудования площадок включает:</w:t>
      </w:r>
    </w:p>
    <w:p w:rsidR="007163BC" w:rsidRDefault="007163BC">
      <w:pPr>
        <w:pStyle w:val="ConsPlusNormal"/>
        <w:ind w:firstLine="540"/>
        <w:jc w:val="both"/>
      </w:pPr>
      <w:r>
        <w:t>а) первичный осмотр и проверку оборудования перед вводом в эксплуатацию;</w:t>
      </w:r>
    </w:p>
    <w:p w:rsidR="007163BC" w:rsidRDefault="007163BC">
      <w:pPr>
        <w:pStyle w:val="ConsPlusNormal"/>
        <w:ind w:firstLine="540"/>
        <w:jc w:val="both"/>
      </w:pPr>
      <w:r>
        <w:t>б) визуальный осмотр, который позволяет обнаружить очевидные неисправности и посторонние предметы, представляющие опасности, вызванные пользованием оборудования, климатическими условиями, актами вандализма;</w:t>
      </w:r>
    </w:p>
    <w:p w:rsidR="007163BC" w:rsidRDefault="007163BC">
      <w:pPr>
        <w:pStyle w:val="ConsPlusNormal"/>
        <w:ind w:firstLine="540"/>
        <w:jc w:val="both"/>
      </w:pPr>
      <w:r>
        <w:t>в) функциональный осмотр - представляет собой детальный осмотр с целью проверки исправности и устойчивости оборудования, выявления износа элементов конструкции оборудования;</w:t>
      </w:r>
    </w:p>
    <w:p w:rsidR="007163BC" w:rsidRDefault="007163BC">
      <w:pPr>
        <w:pStyle w:val="ConsPlusNormal"/>
        <w:ind w:firstLine="540"/>
        <w:jc w:val="both"/>
      </w:pPr>
      <w:r>
        <w:t>г) основной осмотр - представляет собой осмотр для целей оценки соответствия технического состояния оборудования требованиям безопасности.</w:t>
      </w:r>
    </w:p>
    <w:p w:rsidR="007163BC" w:rsidRDefault="007163BC">
      <w:pPr>
        <w:pStyle w:val="ConsPlusNormal"/>
        <w:ind w:firstLine="540"/>
        <w:jc w:val="both"/>
      </w:pPr>
      <w:r>
        <w:t>18. Периодичность регулярного визуального осмотра устанавливает собственник на основе учета условий эксплуатации.</w:t>
      </w:r>
    </w:p>
    <w:p w:rsidR="007163BC" w:rsidRDefault="007163BC">
      <w:pPr>
        <w:pStyle w:val="ConsPlusNormal"/>
        <w:ind w:firstLine="540"/>
        <w:jc w:val="both"/>
      </w:pPr>
      <w:r>
        <w:t>Визуальный осмотр оборудования площадок, подвергающихся интенсивному использованию, проводится ежедневно.</w:t>
      </w:r>
    </w:p>
    <w:p w:rsidR="007163BC" w:rsidRDefault="007163BC">
      <w:pPr>
        <w:pStyle w:val="ConsPlusNormal"/>
        <w:ind w:firstLine="540"/>
        <w:jc w:val="both"/>
      </w:pPr>
      <w:r>
        <w:t>19. Функциональный осмотр проводится с периодичностью один раз в 1-3 месяца, в соответствии с инструкцией изготовителя, а также с учетом интенсивности использования площадки. Особое внимание уделяется скрытым, труднодоступным элементам оборудования.</w:t>
      </w:r>
    </w:p>
    <w:p w:rsidR="007163BC" w:rsidRDefault="007163BC">
      <w:pPr>
        <w:pStyle w:val="ConsPlusNormal"/>
        <w:ind w:firstLine="540"/>
        <w:jc w:val="both"/>
      </w:pPr>
      <w:r>
        <w:t>20. Основной осмотр проводится раз в год.</w:t>
      </w:r>
    </w:p>
    <w:p w:rsidR="007163BC" w:rsidRDefault="007163BC">
      <w:pPr>
        <w:pStyle w:val="ConsPlusNormal"/>
        <w:ind w:firstLine="540"/>
        <w:jc w:val="both"/>
      </w:pPr>
      <w:r>
        <w:t>В ходе ежегодного основного осмотра определяются наличие гниения деревянных элементов, коррозии металлических элементов, влияние выполненных ремонтных работ на безопасность оборудования.</w:t>
      </w:r>
    </w:p>
    <w:p w:rsidR="007163BC" w:rsidRDefault="007163BC">
      <w:pPr>
        <w:pStyle w:val="ConsPlusNormal"/>
        <w:ind w:firstLine="540"/>
        <w:jc w:val="both"/>
      </w:pPr>
      <w:r>
        <w:t>По результатам ежегодного осмотра выявляются дефекты объектов благоустройства, подлежащие устранению, определяется характер и объем необходимых ремонтных работ и составляется акт.</w:t>
      </w:r>
    </w:p>
    <w:p w:rsidR="007163BC" w:rsidRDefault="007163BC">
      <w:pPr>
        <w:pStyle w:val="ConsPlusNormal"/>
        <w:ind w:firstLine="540"/>
        <w:jc w:val="both"/>
      </w:pPr>
      <w:r>
        <w:t>21. В целях контроля периодичности, полноты и правильности выполняемых работ при осмотрах различного вида лицом, осуществляющим эксплуатацию площадки, должны быть разработаны графики проведения осмотров.</w:t>
      </w:r>
    </w:p>
    <w:p w:rsidR="007163BC" w:rsidRDefault="007163BC">
      <w:pPr>
        <w:pStyle w:val="ConsPlusNormal"/>
        <w:ind w:firstLine="540"/>
        <w:jc w:val="both"/>
      </w:pPr>
      <w:r>
        <w:t>22. При обнаружении в процессе осмотра оборудования дефектов, влияющих на безопасность оборудования, дефекты должны быть незамедлительно устранены. Если это невозможно, эксплуатацию оборудования необходимо прекратить, либо оборудование должно быть демонтировано и удалено с площадки.</w:t>
      </w:r>
    </w:p>
    <w:p w:rsidR="007163BC" w:rsidRDefault="007163BC">
      <w:pPr>
        <w:pStyle w:val="ConsPlusNormal"/>
        <w:ind w:firstLine="540"/>
        <w:jc w:val="both"/>
      </w:pPr>
      <w:r>
        <w:t>После удаления оборудования оставшийся в земле фундамент также удаляют или огораживают способом, исключающим возможность получения травм.</w:t>
      </w:r>
    </w:p>
    <w:p w:rsidR="007163BC" w:rsidRDefault="007163BC">
      <w:pPr>
        <w:pStyle w:val="ConsPlusNormal"/>
        <w:ind w:firstLine="540"/>
        <w:jc w:val="both"/>
      </w:pPr>
      <w:r>
        <w:t>23. Результаты осмотра площадок и проведение технического обслуживания и ремонта регистрируются в журнале, который хранится у лица, эксплуатирующего площадку (правообладателя земельного участка, на котором она расположена).</w:t>
      </w:r>
    </w:p>
    <w:p w:rsidR="007163BC" w:rsidRDefault="007163BC">
      <w:pPr>
        <w:pStyle w:val="ConsPlusNormal"/>
        <w:ind w:firstLine="540"/>
        <w:jc w:val="both"/>
      </w:pPr>
      <w:r>
        <w:t>24. Вся эксплуатационная документация (паспорт, акт осмотра и проверки, графики осмотров, журнал и т.п.) подлежит постоянному хранению.</w:t>
      </w:r>
    </w:p>
    <w:p w:rsidR="007163BC" w:rsidRDefault="007163BC">
      <w:pPr>
        <w:pStyle w:val="ConsPlusNormal"/>
        <w:ind w:firstLine="540"/>
        <w:jc w:val="both"/>
      </w:pPr>
      <w:r>
        <w:t>Должен быть обеспечен доступ обслуживающего персонала к эксплуатационной документации во время осмотров, обслуживания и ремонта оборудования и покрытия площадки.</w:t>
      </w:r>
    </w:p>
    <w:p w:rsidR="007163BC" w:rsidRDefault="007163BC">
      <w:pPr>
        <w:pStyle w:val="ConsPlusNormal"/>
        <w:ind w:firstLine="540"/>
        <w:jc w:val="both"/>
      </w:pPr>
      <w:r>
        <w:t>25. Обслуживание включает: мероприятия по поддержанию 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ударопоглощающих покрытий; смазку подшипников; восстановление ударопоглощающих покрытий из сыпучих материалов и корректировку их уровня.</w:t>
      </w:r>
    </w:p>
    <w:p w:rsidR="007163BC" w:rsidRDefault="007163BC">
      <w:pPr>
        <w:pStyle w:val="ConsPlusNormal"/>
        <w:ind w:firstLine="540"/>
        <w:jc w:val="both"/>
      </w:pPr>
      <w:r>
        <w:t>26. Лица, производящие ремонтные работы, принимают меры по ограждению места производства работ, исключающему допуск детей и получение ими травм. Ремонтные работы включают замену крепежных деталей, сварочные работы, замену частей оборудования.</w:t>
      </w:r>
    </w:p>
    <w:p w:rsidR="007163BC" w:rsidRDefault="007163BC">
      <w:pPr>
        <w:pStyle w:val="ConsPlusNormal"/>
        <w:jc w:val="both"/>
      </w:pPr>
    </w:p>
    <w:p w:rsidR="007163BC" w:rsidRDefault="007163BC">
      <w:pPr>
        <w:pStyle w:val="ConsPlusNormal"/>
        <w:ind w:firstLine="540"/>
        <w:jc w:val="both"/>
        <w:outlineLvl w:val="1"/>
      </w:pPr>
      <w:r>
        <w:t>Статья 46. Содержание площадок автостоянок, мест размещение и хранение транспортных средств</w:t>
      </w:r>
    </w:p>
    <w:p w:rsidR="007163BC" w:rsidRDefault="007163BC">
      <w:pPr>
        <w:pStyle w:val="ConsPlusNormal"/>
        <w:jc w:val="both"/>
      </w:pPr>
    </w:p>
    <w:p w:rsidR="007163BC" w:rsidRDefault="007163BC">
      <w:pPr>
        <w:pStyle w:val="ConsPlusNormal"/>
        <w:ind w:firstLine="540"/>
        <w:jc w:val="both"/>
      </w:pPr>
      <w:r>
        <w:t xml:space="preserve">1. Юридическое лицо (индивидуальный предприниматель) или физическое лицо, эксплуатирующее площадку, обеспечивает ее содержание, а также содержание территории на </w:t>
      </w:r>
      <w:r>
        <w:lastRenderedPageBreak/>
        <w:t>расстоянии 5 метров от ограждений (заборов), если расстояние прилегающей территории не установлено в большем размере.</w:t>
      </w:r>
    </w:p>
    <w:p w:rsidR="007163BC" w:rsidRDefault="007163BC">
      <w:pPr>
        <w:pStyle w:val="ConsPlusNormal"/>
        <w:ind w:firstLine="540"/>
        <w:jc w:val="both"/>
      </w:pPr>
      <w:r>
        <w:t>2. Лица, эксплуатирующие транспортные средства, дорожно-строительную и сельскохозяйственную технику или производящие ремонт указанной техники обязаны осуществлять сбор и передачу замененных деталей и комплектующих (фильтров, канистр, стеклоочистителей и т.п.) организациям, осуществляющим их переработку или утилизацию.</w:t>
      </w:r>
    </w:p>
    <w:p w:rsidR="007163BC" w:rsidRDefault="007163BC">
      <w:pPr>
        <w:pStyle w:val="ConsPlusNormal"/>
        <w:ind w:firstLine="540"/>
        <w:jc w:val="both"/>
      </w:pPr>
      <w:r>
        <w:t>Запрещается сжигание автомобильных покрышек и комплектующих, их сброс в контейнеры, бункеры, на контейнерные площадки и вне установленных для этих целей мест.</w:t>
      </w:r>
    </w:p>
    <w:p w:rsidR="007163BC" w:rsidRDefault="007163BC">
      <w:pPr>
        <w:pStyle w:val="ConsPlusNormal"/>
        <w:ind w:firstLine="540"/>
        <w:jc w:val="both"/>
      </w:pPr>
      <w:r>
        <w:t>3. На территории гаражных кооперативов, стоянок, станций технического обслуживания, автомобильных моек следует предусматривать пешеходные дорожки,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 мусора, осветительное оборудование, информационные указатели.</w:t>
      </w:r>
    </w:p>
    <w:p w:rsidR="007163BC" w:rsidRDefault="007163BC">
      <w:pPr>
        <w:pStyle w:val="ConsPlusNormal"/>
        <w:ind w:firstLine="540"/>
        <w:jc w:val="both"/>
      </w:pPr>
      <w:r>
        <w:t>Планировка и обустройство гаражных кооперативов, стоянок, станций технического обслуживания, автомобильных моек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7163BC" w:rsidRDefault="007163BC">
      <w:pPr>
        <w:pStyle w:val="ConsPlusNormal"/>
        <w:jc w:val="both"/>
      </w:pPr>
      <w:r>
        <w:t xml:space="preserve">(абзац введен </w:t>
      </w:r>
      <w:hyperlink r:id="rId40" w:history="1">
        <w:r>
          <w:rPr>
            <w:color w:val="0000FF"/>
          </w:rPr>
          <w:t>Законом</w:t>
        </w:r>
      </w:hyperlink>
      <w:r>
        <w:t xml:space="preserve"> Московской области от 27.01.2016 N 2/2016-ОЗ)</w:t>
      </w:r>
    </w:p>
    <w:p w:rsidR="007163BC" w:rsidRDefault="007163BC">
      <w:pPr>
        <w:pStyle w:val="ConsPlusNormal"/>
        <w:ind w:firstLine="540"/>
        <w:jc w:val="both"/>
      </w:pPr>
      <w:r>
        <w:t>4. Кровли зданий гаражных кооперативов, гаражей, стоянок, станций технического обслуживания, автомобильных моек должны содержаться в чистоте.</w:t>
      </w:r>
    </w:p>
    <w:p w:rsidR="007163BC" w:rsidRDefault="007163BC">
      <w:pPr>
        <w:pStyle w:val="ConsPlusNormal"/>
        <w:ind w:firstLine="540"/>
        <w:jc w:val="both"/>
      </w:pPr>
      <w:r>
        <w:t>5. Ливневые системы водоотведения, расположенные на территории гаражных кооперативов, стоянок, станций технического обслуживания, автомобильных моек, должны содержаться в чистоте и очищаться по мере необходимости, но не реже одного раза в год по окончании зимнего периода.</w:t>
      </w:r>
    </w:p>
    <w:p w:rsidR="007163BC" w:rsidRDefault="007163BC">
      <w:pPr>
        <w:pStyle w:val="ConsPlusNormal"/>
        <w:ind w:firstLine="540"/>
        <w:jc w:val="both"/>
      </w:pPr>
      <w:r>
        <w:t>6. На территории гаражных кооперативов, стоянок, станций технического обслуживания, автомобильных моек организуется раздельный сбор отработанных масел и иных технических жидкостей, автомобильных покрышек, металлического лома, вывоз которых осуществляется согласно специально заключенным договорам. Площадки для сбора должны иметь твердое покрытие и навес, исключающий попадание атмосферных осадков.</w:t>
      </w:r>
    </w:p>
    <w:p w:rsidR="007163BC" w:rsidRDefault="007163BC">
      <w:pPr>
        <w:pStyle w:val="ConsPlusNormal"/>
        <w:jc w:val="both"/>
      </w:pPr>
    </w:p>
    <w:p w:rsidR="007163BC" w:rsidRDefault="007163BC">
      <w:pPr>
        <w:pStyle w:val="ConsPlusNormal"/>
        <w:ind w:firstLine="540"/>
        <w:jc w:val="both"/>
        <w:outlineLvl w:val="1"/>
      </w:pPr>
      <w:r>
        <w:t>Статья 47. Содержание объектов (средств) наружного освещения</w:t>
      </w:r>
    </w:p>
    <w:p w:rsidR="007163BC" w:rsidRDefault="007163BC">
      <w:pPr>
        <w:pStyle w:val="ConsPlusNormal"/>
        <w:jc w:val="both"/>
      </w:pPr>
    </w:p>
    <w:p w:rsidR="007163BC" w:rsidRDefault="007163BC">
      <w:pPr>
        <w:pStyle w:val="ConsPlusNormal"/>
        <w:ind w:firstLine="540"/>
        <w:jc w:val="both"/>
      </w:pPr>
      <w:r>
        <w:t>1. Все системы уличного, дворового и других видов наружного освещения должны поддерживаться в исправном состоянии.</w:t>
      </w:r>
    </w:p>
    <w:p w:rsidR="007163BC" w:rsidRDefault="007163BC">
      <w:pPr>
        <w:pStyle w:val="ConsPlusNormal"/>
        <w:ind w:firstLine="540"/>
        <w:jc w:val="both"/>
      </w:pPr>
      <w:r>
        <w:t>Собственники сетей наружного освещения или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w:t>
      </w:r>
    </w:p>
    <w:p w:rsidR="007163BC" w:rsidRDefault="007163BC">
      <w:pPr>
        <w:pStyle w:val="ConsPlusNormal"/>
        <w:ind w:firstLine="540"/>
        <w:jc w:val="both"/>
      </w:pPr>
      <w:r>
        <w:t>2. Металлические опоры, кронштейны и другие элементы устройств наружного освещения должны содержаться их владельцами в чистоте, не иметь очагов коррозии и окрашиваться по мере необходимости, но не реже одного раза в три года.</w:t>
      </w:r>
    </w:p>
    <w:p w:rsidR="007163BC" w:rsidRDefault="007163BC">
      <w:pPr>
        <w:pStyle w:val="ConsPlusNormal"/>
        <w:ind w:firstLine="540"/>
        <w:jc w:val="both"/>
      </w:pPr>
      <w:r>
        <w:t>Опоры сетей наружного освещения не должны иметь отклонение от вертикали более 5 градусов.</w:t>
      </w:r>
    </w:p>
    <w:p w:rsidR="007163BC" w:rsidRDefault="007163BC">
      <w:pPr>
        <w:pStyle w:val="ConsPlusNormal"/>
        <w:ind w:firstLine="540"/>
        <w:jc w:val="both"/>
      </w:pPr>
      <w:r>
        <w:t>3. Поврежденные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7163BC" w:rsidRDefault="007163BC">
      <w:pPr>
        <w:pStyle w:val="ConsPlusNormal"/>
        <w:ind w:firstLine="540"/>
        <w:jc w:val="both"/>
      </w:pPr>
      <w:r>
        <w:t>4. Количество неработающих светильников на улицах не должно превышать 10 процентов от их общего числа, при этом не допускается расположение неработающих светильников подряд, один за другим. В подземных пешеходных переходах количество неработающих светильников не должно превышать 5 процентов от их общего числа.</w:t>
      </w:r>
    </w:p>
    <w:p w:rsidR="007163BC" w:rsidRDefault="007163BC">
      <w:pPr>
        <w:pStyle w:val="ConsPlusNormal"/>
        <w:ind w:firstLine="540"/>
        <w:jc w:val="both"/>
      </w:pPr>
      <w:r>
        <w:t>5. 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Массовое отключение светильников (более 25 процентов) должно быть устранено в течение одних суток, а на магистральных улицах - в течение 2 часов. Массовое отключение, возникшее в результате обстоятельств непреодолимой силы, устраняется в возможно короткие сроки.</w:t>
      </w:r>
    </w:p>
    <w:p w:rsidR="007163BC" w:rsidRDefault="007163BC">
      <w:pPr>
        <w:pStyle w:val="ConsPlusNormal"/>
        <w:ind w:firstLine="540"/>
        <w:jc w:val="both"/>
      </w:pPr>
      <w:r>
        <w:lastRenderedPageBreak/>
        <w:t>6. Наличие сбитых, а также оставшихся после замены опор освещения в местах общественного пользования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органов государственной власти или органов местного самоуправления.</w:t>
      </w:r>
    </w:p>
    <w:p w:rsidR="007163BC" w:rsidRDefault="007163BC">
      <w:pPr>
        <w:pStyle w:val="ConsPlusNormal"/>
        <w:jc w:val="both"/>
      </w:pPr>
    </w:p>
    <w:p w:rsidR="007163BC" w:rsidRDefault="007163BC">
      <w:pPr>
        <w:pStyle w:val="ConsPlusNormal"/>
        <w:ind w:firstLine="540"/>
        <w:jc w:val="both"/>
        <w:outlineLvl w:val="1"/>
      </w:pPr>
      <w:r>
        <w:t>Статья 48. Содержание средств размещения информации, рекламных конструкций</w:t>
      </w:r>
    </w:p>
    <w:p w:rsidR="007163BC" w:rsidRDefault="007163BC">
      <w:pPr>
        <w:pStyle w:val="ConsPlusNormal"/>
        <w:jc w:val="both"/>
      </w:pPr>
    </w:p>
    <w:p w:rsidR="007163BC" w:rsidRDefault="007163BC">
      <w:pPr>
        <w:pStyle w:val="ConsPlusNormal"/>
        <w:ind w:firstLine="540"/>
        <w:jc w:val="both"/>
      </w:pPr>
      <w:r>
        <w:t>1. Правообладатель средства размещения информации, рекламной конструкции обязан содержать их в чистоте, мойку производить по мере загрязнения, элементы конструкций окрашивать по мере необходимости, устранять 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w:t>
      </w:r>
    </w:p>
    <w:p w:rsidR="007163BC" w:rsidRDefault="007163BC">
      <w:pPr>
        <w:pStyle w:val="ConsPlusNormal"/>
        <w:ind w:firstLine="540"/>
        <w:jc w:val="both"/>
      </w:pPr>
      <w:r>
        <w:t>Техническое состояние должно соответствовать требованиям документов, необходимых для установки средства размещения информации, рекламной конструкции в соответствии с порядком, определяемым органами местного самоуправления муниципальных образований.</w:t>
      </w:r>
    </w:p>
    <w:p w:rsidR="007163BC" w:rsidRDefault="007163BC">
      <w:pPr>
        <w:pStyle w:val="ConsPlusNormal"/>
        <w:ind w:firstLine="540"/>
        <w:jc w:val="both"/>
      </w:pPr>
      <w:r>
        <w:t>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проемы, балконы и лоджии жилых помещений многоквартирных домов.</w:t>
      </w:r>
    </w:p>
    <w:p w:rsidR="007163BC" w:rsidRDefault="007163BC">
      <w:pPr>
        <w:pStyle w:val="ConsPlusNormal"/>
        <w:jc w:val="both"/>
      </w:pPr>
    </w:p>
    <w:p w:rsidR="007163BC" w:rsidRDefault="007163BC">
      <w:pPr>
        <w:pStyle w:val="ConsPlusNormal"/>
        <w:ind w:firstLine="540"/>
        <w:jc w:val="both"/>
        <w:outlineLvl w:val="1"/>
      </w:pPr>
      <w:r>
        <w:t>Статья 49. Требования к содержанию ограждений (заборов)</w:t>
      </w:r>
    </w:p>
    <w:p w:rsidR="007163BC" w:rsidRDefault="007163BC">
      <w:pPr>
        <w:pStyle w:val="ConsPlusNormal"/>
        <w:jc w:val="both"/>
      </w:pPr>
    </w:p>
    <w:p w:rsidR="007163BC" w:rsidRDefault="007163BC">
      <w:pPr>
        <w:pStyle w:val="ConsPlusNormal"/>
        <w:ind w:firstLine="540"/>
        <w:jc w:val="both"/>
      </w:pPr>
      <w:r>
        <w:t>1. Не допускается отклонение ограждения от вертикали. Запрещается дальнейшая эксплуатация ветхого и аварийного ограждения, а также, отдельных элементов ограждения без проведения срочного ремонта, если общая площадь разрушения превышает двадцать процентов от общей площади элемента, либо отклонение ограждения от вертикали может повлечь его падение.</w:t>
      </w:r>
    </w:p>
    <w:p w:rsidR="007163BC" w:rsidRDefault="007163BC">
      <w:pPr>
        <w:pStyle w:val="ConsPlusNormal"/>
        <w:ind w:firstLine="540"/>
        <w:jc w:val="both"/>
      </w:pPr>
      <w:r>
        <w:t>2. Ограждение должно содержаться в чистоте и порядке собственниками (правообладателями)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три года.</w:t>
      </w:r>
    </w:p>
    <w:p w:rsidR="007163BC" w:rsidRDefault="007163BC">
      <w:pPr>
        <w:pStyle w:val="ConsPlusNormal"/>
        <w:jc w:val="both"/>
      </w:pPr>
    </w:p>
    <w:p w:rsidR="007163BC" w:rsidRDefault="007163BC">
      <w:pPr>
        <w:pStyle w:val="ConsPlusNormal"/>
        <w:ind w:firstLine="540"/>
        <w:jc w:val="both"/>
        <w:outlineLvl w:val="1"/>
      </w:pPr>
      <w:r>
        <w:t>Статья 50. Содержание объектов капитального строительства и объектов инфраструктуры</w:t>
      </w:r>
    </w:p>
    <w:p w:rsidR="007163BC" w:rsidRDefault="007163BC">
      <w:pPr>
        <w:pStyle w:val="ConsPlusNormal"/>
        <w:jc w:val="both"/>
      </w:pPr>
    </w:p>
    <w:p w:rsidR="007163BC" w:rsidRDefault="007163BC">
      <w:pPr>
        <w:pStyle w:val="ConsPlusNormal"/>
        <w:ind w:firstLine="540"/>
        <w:jc w:val="both"/>
      </w:pPr>
      <w:r>
        <w:t>1. Содержание объектов капитального строительства:</w:t>
      </w:r>
    </w:p>
    <w:p w:rsidR="007163BC" w:rsidRDefault="007163BC">
      <w:pPr>
        <w:pStyle w:val="ConsPlusNormal"/>
        <w:ind w:firstLine="540"/>
        <w:jc w:val="both"/>
      </w:pPr>
      <w:r>
        <w:t>а) местные разрушения облицовки, штукатурки, фактурного и окрасочного слоев, трещины в штукатурке,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высолы, общее загрязнение поверхности, разрушение парапетов и иные подобные разрушения должны устраняться, не допуская их дальнейшего развития;</w:t>
      </w:r>
    </w:p>
    <w:p w:rsidR="007163BC" w:rsidRDefault="007163BC">
      <w:pPr>
        <w:pStyle w:val="ConsPlusNormal"/>
        <w:ind w:firstLine="540"/>
        <w:jc w:val="both"/>
      </w:pPr>
      <w:r>
        <w:t>б) 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несут обязательства по долевому участию в ремонте фасадов названных зданий пропорционально занимаемым площадям.</w:t>
      </w:r>
    </w:p>
    <w:p w:rsidR="007163BC" w:rsidRDefault="007163BC">
      <w:pPr>
        <w:pStyle w:val="ConsPlusNormal"/>
        <w:ind w:firstLine="540"/>
        <w:jc w:val="both"/>
      </w:pPr>
      <w:r>
        <w:t>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Требования к оформлению паспорта цветового решения фасада устанавливаются Правительством Московской области. Расположенные на фасадах информационные таблички, памятные доски должны поддерживаться в чистоте и исправном состоянии;</w:t>
      </w:r>
    </w:p>
    <w:p w:rsidR="007163BC" w:rsidRDefault="007163BC">
      <w:pPr>
        <w:pStyle w:val="ConsPlusNormal"/>
        <w:ind w:firstLine="540"/>
        <w:jc w:val="both"/>
      </w:pPr>
      <w:r>
        <w:t>в) входы, цоколи, витрины должны содержаться в чистоте и исправном состоянии;</w:t>
      </w:r>
    </w:p>
    <w:p w:rsidR="007163BC" w:rsidRDefault="007163BC">
      <w:pPr>
        <w:pStyle w:val="ConsPlusNormal"/>
        <w:ind w:firstLine="540"/>
        <w:jc w:val="both"/>
      </w:pPr>
      <w:r>
        <w:lastRenderedPageBreak/>
        <w:t>г) домовые знаки должны содержаться в чистоте, их освещение в темное время суток должно быть в исправном состоянии;</w:t>
      </w:r>
    </w:p>
    <w:p w:rsidR="007163BC" w:rsidRDefault="007163BC">
      <w:pPr>
        <w:pStyle w:val="ConsPlusNormal"/>
        <w:ind w:firstLine="540"/>
        <w:jc w:val="both"/>
      </w:pPr>
      <w:r>
        <w:t>д) при входах в здания предусматривается организация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rsidR="007163BC" w:rsidRDefault="007163BC">
      <w:pPr>
        <w:pStyle w:val="ConsPlusNormal"/>
        <w:ind w:firstLine="540"/>
        <w:jc w:val="both"/>
      </w:pPr>
      <w:r>
        <w:t>е) все закрепленные к стене стальные элементы и детали крепления необходимо защищать от коррозии и окрашивать по мере необходимости, но не реже одного раза в три года;</w:t>
      </w:r>
    </w:p>
    <w:p w:rsidR="007163BC" w:rsidRDefault="007163BC">
      <w:pPr>
        <w:pStyle w:val="ConsPlusNormal"/>
        <w:ind w:firstLine="540"/>
        <w:jc w:val="both"/>
      </w:pPr>
      <w:r>
        <w:t>ж) мостики для перехода через коммуникации должны быть исправными и содержаться в чистоте;</w:t>
      </w:r>
    </w:p>
    <w:p w:rsidR="007163BC" w:rsidRDefault="007163BC">
      <w:pPr>
        <w:pStyle w:val="ConsPlusNormal"/>
        <w:ind w:firstLine="540"/>
        <w:jc w:val="both"/>
      </w:pPr>
      <w:r>
        <w:t>з) козырьки подъездов, а также кровля должны быть очищены от загрязнений, древесно-кустарниковой и сорной растительности;</w:t>
      </w:r>
    </w:p>
    <w:p w:rsidR="007163BC" w:rsidRDefault="007163BC">
      <w:pPr>
        <w:pStyle w:val="ConsPlusNormal"/>
        <w:ind w:firstLine="540"/>
        <w:jc w:val="both"/>
      </w:pPr>
      <w:r>
        <w:t>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w:t>
      </w:r>
    </w:p>
    <w:p w:rsidR="007163BC" w:rsidRDefault="007163BC">
      <w:pPr>
        <w:pStyle w:val="ConsPlusNormal"/>
        <w:ind w:firstLine="540"/>
        <w:jc w:val="both"/>
      </w:pPr>
      <w:r>
        <w:t>Перед 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w:t>
      </w:r>
    </w:p>
    <w:p w:rsidR="007163BC" w:rsidRDefault="007163BC">
      <w:pPr>
        <w:pStyle w:val="ConsPlusNormal"/>
        <w:ind w:firstLine="540"/>
        <w:jc w:val="both"/>
      </w:pPr>
      <w:r>
        <w:t>Сброшенные с кровель зданий снег (наледь) убираются в специально отведенные места для последующего вывоза не позднее 3-х часов после сброса;</w:t>
      </w:r>
    </w:p>
    <w:p w:rsidR="007163BC" w:rsidRDefault="007163BC">
      <w:pPr>
        <w:pStyle w:val="ConsPlusNormal"/>
        <w:ind w:firstLine="540"/>
        <w:jc w:val="both"/>
      </w:pPr>
      <w: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7163BC" w:rsidRDefault="007163BC">
      <w:pPr>
        <w:pStyle w:val="ConsPlusNormal"/>
        <w:ind w:firstLine="540"/>
        <w:jc w:val="both"/>
      </w:pPr>
      <w:r>
        <w:t>2. Малые архитектурные формы должны содержаться в чистоте, окраска должна производиться не реже 1 раза в год, ремонт - по мере необходимости.</w:t>
      </w:r>
    </w:p>
    <w:p w:rsidR="007163BC" w:rsidRDefault="007163BC">
      <w:pPr>
        <w:pStyle w:val="ConsPlusNormal"/>
        <w:ind w:firstLine="540"/>
        <w:jc w:val="both"/>
      </w:pPr>
      <w:r>
        <w:t>3. Окраску и ремонт оград, ворот жилых и промышленных зданий, фонарей уличного освещения, опор, трансформаторных будок производить по мере необходимости.</w:t>
      </w:r>
    </w:p>
    <w:p w:rsidR="007163BC" w:rsidRDefault="007163BC">
      <w:pPr>
        <w:pStyle w:val="ConsPlusNormal"/>
        <w:ind w:firstLine="540"/>
        <w:jc w:val="both"/>
      </w:pPr>
      <w:r>
        <w:t>4. Содержание некапитальных сооружений:</w:t>
      </w:r>
    </w:p>
    <w:p w:rsidR="007163BC" w:rsidRDefault="007163BC">
      <w:pPr>
        <w:pStyle w:val="ConsPlusNormal"/>
        <w:ind w:firstLine="540"/>
        <w:jc w:val="both"/>
      </w:pPr>
      <w:r>
        <w:t>а) уборка туалетных кабин или туалетов осуществляется регулярно по мере необходимости силами юридических лиц (индивидуальных предпринимателей), предоставляющих услуги общественного питания, заправки автотранспортных средств;</w:t>
      </w:r>
    </w:p>
    <w:p w:rsidR="007163BC" w:rsidRDefault="007163BC">
      <w:pPr>
        <w:pStyle w:val="ConsPlusNormal"/>
        <w:ind w:firstLine="540"/>
        <w:jc w:val="both"/>
      </w:pPr>
      <w:r>
        <w:t>б) окраска некапитальных сооружений должна производиться не реже 1 раза в год, ремонт - по мере необходимости.</w:t>
      </w:r>
    </w:p>
    <w:p w:rsidR="007163BC" w:rsidRDefault="007163BC">
      <w:pPr>
        <w:pStyle w:val="ConsPlusNormal"/>
        <w:ind w:firstLine="540"/>
        <w:jc w:val="both"/>
      </w:pPr>
      <w:r>
        <w:t>5. Водные устройства должны содержаться в чистоте, в том числе и в период их отключения.</w:t>
      </w:r>
    </w:p>
    <w:p w:rsidR="007163BC" w:rsidRDefault="007163BC">
      <w:pPr>
        <w:pStyle w:val="ConsPlusNormal"/>
        <w:ind w:firstLine="540"/>
        <w:jc w:val="both"/>
      </w:pPr>
      <w:r>
        <w:t>Окраска элементов водных устройств должна производиться не реже 1 раза в год, ремонт - по мере необходимости.</w:t>
      </w:r>
    </w:p>
    <w:p w:rsidR="007163BC" w:rsidRDefault="007163BC">
      <w:pPr>
        <w:pStyle w:val="ConsPlusNormal"/>
        <w:ind w:firstLine="540"/>
        <w:jc w:val="both"/>
      </w:pPr>
      <w:r>
        <w:t>Сроки включения фонтанов, питьевых фонтанчиков, декоративных водоемов, режимы их работы, график промывки и очистки чаш, технологические перерывы и окончание работы определяются органами местного самоуправления.</w:t>
      </w:r>
    </w:p>
    <w:p w:rsidR="007163BC" w:rsidRDefault="007163BC">
      <w:pPr>
        <w:pStyle w:val="ConsPlusNormal"/>
        <w:jc w:val="both"/>
      </w:pPr>
    </w:p>
    <w:p w:rsidR="007163BC" w:rsidRDefault="007163BC">
      <w:pPr>
        <w:pStyle w:val="ConsPlusNormal"/>
        <w:ind w:firstLine="540"/>
        <w:jc w:val="both"/>
        <w:outlineLvl w:val="1"/>
      </w:pPr>
      <w:r>
        <w:t>Статья 51. Содержание зеленых насаждений</w:t>
      </w:r>
    </w:p>
    <w:p w:rsidR="007163BC" w:rsidRDefault="007163BC">
      <w:pPr>
        <w:pStyle w:val="ConsPlusNormal"/>
        <w:jc w:val="both"/>
      </w:pPr>
    </w:p>
    <w:p w:rsidR="007163BC" w:rsidRDefault="007163BC">
      <w:pPr>
        <w:pStyle w:val="ConsPlusNormal"/>
        <w:ind w:firstLine="540"/>
        <w:jc w:val="both"/>
      </w:pPr>
      <w:r>
        <w:t>1. Юридические лица (индивидуальные предприниматели) и физические лица обязаны обеспечивать содержание зеленых насаждений, расположенных на земельных участках, находящихся в их собственности, владении или пользовании и прилегающей территории, а также осуществлять контроль за состоянием соответствующих зеленых насаждений, обеспечивать их удовлетворительное состояние и развитие.</w:t>
      </w:r>
    </w:p>
    <w:p w:rsidR="007163BC" w:rsidRDefault="007163BC">
      <w:pPr>
        <w:pStyle w:val="ConsPlusNormal"/>
        <w:ind w:firstLine="540"/>
        <w:jc w:val="both"/>
      </w:pPr>
      <w:r>
        <w:t>2. Газоны стригут (скашивают) при высоте травостоя более 20 см. Окошенная трава с территории удаляется в течение трех суток со дня проведения покоса. Срезанную траву, опавшие листья убирают и вывозят на специально оборудованные полигоны.</w:t>
      </w:r>
    </w:p>
    <w:p w:rsidR="007163BC" w:rsidRDefault="007163BC">
      <w:pPr>
        <w:pStyle w:val="ConsPlusNormal"/>
        <w:ind w:firstLine="540"/>
        <w:jc w:val="both"/>
      </w:pPr>
      <w:r>
        <w:t xml:space="preserve">3. 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w:t>
      </w:r>
      <w:r>
        <w:lastRenderedPageBreak/>
        <w:t>производится в утреннее или вечернее время по мере необходимости.</w:t>
      </w:r>
    </w:p>
    <w:p w:rsidR="007163BC" w:rsidRDefault="007163BC">
      <w:pPr>
        <w:pStyle w:val="ConsPlusNormal"/>
        <w:ind w:firstLine="540"/>
        <w:jc w:val="both"/>
      </w:pPr>
      <w:r>
        <w:t>4. Части деревьев, кустарников с территории удаляются в течение трех суток со дня проведения вырубки.</w:t>
      </w:r>
    </w:p>
    <w:p w:rsidR="007163BC" w:rsidRDefault="007163BC">
      <w:pPr>
        <w:pStyle w:val="ConsPlusNormal"/>
        <w:jc w:val="both"/>
      </w:pPr>
    </w:p>
    <w:p w:rsidR="007163BC" w:rsidRDefault="007163BC">
      <w:pPr>
        <w:pStyle w:val="ConsPlusNormal"/>
        <w:ind w:firstLine="540"/>
        <w:jc w:val="both"/>
        <w:outlineLvl w:val="1"/>
      </w:pPr>
      <w:r>
        <w:t>Статья 52. Содержание наземных частей линейных сооружений и коммуникаций</w:t>
      </w:r>
    </w:p>
    <w:p w:rsidR="007163BC" w:rsidRDefault="007163BC">
      <w:pPr>
        <w:pStyle w:val="ConsPlusNormal"/>
        <w:jc w:val="both"/>
      </w:pPr>
    </w:p>
    <w:p w:rsidR="007163BC" w:rsidRDefault="007163BC">
      <w:pPr>
        <w:pStyle w:val="ConsPlusNormal"/>
        <w:ind w:firstLine="540"/>
        <w:jc w:val="both"/>
      </w:pPr>
      <w:r>
        <w:t>1. Наружные инженерные коммуникации (тепловые сети, газопровод, электросети, горячее водоснабжение и другие), и централизованные ливневые системы водоотведения должны находиться в исправном состоянии, а прилегающая к ним территория содержаться в чистоте.</w:t>
      </w:r>
    </w:p>
    <w:p w:rsidR="007163BC" w:rsidRDefault="007163BC">
      <w:pPr>
        <w:pStyle w:val="ConsPlusNormal"/>
        <w:ind w:firstLine="540"/>
        <w:jc w:val="both"/>
      </w:pPr>
      <w:r>
        <w:t>2. Прилегающей территорией к наземным частям линейных сооружений и коммуникаций является земельный участок шириной до 3 метров в каждую сторону от наружной линии сооружения. Если линейное сооружение имеет ограждение, прилегающей территорией является земельный участок шириной до 3 метров от соответствующего ограждения.</w:t>
      </w:r>
    </w:p>
    <w:p w:rsidR="007163BC" w:rsidRDefault="007163BC">
      <w:pPr>
        <w:pStyle w:val="ConsPlusNormal"/>
        <w:ind w:firstLine="540"/>
        <w:jc w:val="both"/>
      </w:pPr>
      <w:r>
        <w:t>3. В случае проведения ремонта инженерных коммуникаций, размер прилегающей территории может быть увеличен по решению органов местного самоуправления.</w:t>
      </w:r>
    </w:p>
    <w:p w:rsidR="007163BC" w:rsidRDefault="007163BC">
      <w:pPr>
        <w:pStyle w:val="ConsPlusNormal"/>
        <w:ind w:firstLine="540"/>
        <w:jc w:val="both"/>
      </w:pPr>
      <w:r>
        <w:t>4. Не допускается повреждение наземных частей смотровых и дождеприемных колодцев, линий теплотрасс, газо-, топливо-, водопроводов, линий электропередачи и их изоляции, иных наземных частей линейных сооружений и коммуникаций.</w:t>
      </w:r>
    </w:p>
    <w:p w:rsidR="007163BC" w:rsidRDefault="007163BC">
      <w:pPr>
        <w:pStyle w:val="ConsPlusNormal"/>
        <w:ind w:firstLine="540"/>
        <w:jc w:val="both"/>
      </w:pPr>
      <w:r>
        <w:t>5. Не допускается отсутствие, загрязнение или неокрашенное состояние ограждений, люков смотровых и дождеприемных колодцев, отсутствие наружной изоляции наземных линий теплосети, газо-, топливо- 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rsidR="007163BC" w:rsidRDefault="007163BC">
      <w:pPr>
        <w:pStyle w:val="ConsPlusNormal"/>
        <w:ind w:firstLine="540"/>
        <w:jc w:val="both"/>
      </w:pPr>
      <w:r>
        <w:t>6. Водоотводные сооружения, принадлежащие юридическим лицам, обслуживаются дорожными службами или иными структурными подразделениями соответствующих организаций. Извлечение осадков из смотровых и дождеприемных колодцев производится юридическими лицами (индивидуальными предпринимателями), эксплуатирующими эти сооружения.</w:t>
      </w:r>
    </w:p>
    <w:p w:rsidR="007163BC" w:rsidRDefault="007163BC">
      <w:pPr>
        <w:pStyle w:val="ConsPlusNormal"/>
        <w:ind w:firstLine="540"/>
        <w:jc w:val="both"/>
      </w:pPr>
      <w:r>
        <w:t>7.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7163BC" w:rsidRDefault="007163BC">
      <w:pPr>
        <w:pStyle w:val="ConsPlusNormal"/>
        <w:ind w:firstLine="540"/>
        <w:jc w:val="both"/>
      </w:pPr>
      <w:r>
        <w:t>8. В целях поддержания нормальных условий эксплуатации внутриквартальных и домовых сетей линейных сооружений и коммуникаций физическим и юридическим лицам запрещается:</w:t>
      </w:r>
    </w:p>
    <w:p w:rsidR="007163BC" w:rsidRDefault="007163BC">
      <w:pPr>
        <w:pStyle w:val="ConsPlusNormal"/>
        <w:ind w:firstLine="540"/>
        <w:jc w:val="both"/>
      </w:pPr>
      <w:r>
        <w:t>а) открывать люки колодцев и регулировать запорные устройства на магистралях водопровода, канализации, теплотрасс;</w:t>
      </w:r>
    </w:p>
    <w:p w:rsidR="007163BC" w:rsidRDefault="007163BC">
      <w:pPr>
        <w:pStyle w:val="ConsPlusNormal"/>
        <w:ind w:firstLine="540"/>
        <w:jc w:val="both"/>
      </w:pPr>
      <w:r>
        <w:t>б) производить какие-либо работы на данных сетях без разрешения эксплуатирующих организаций;</w:t>
      </w:r>
    </w:p>
    <w:p w:rsidR="007163BC" w:rsidRDefault="007163BC">
      <w:pPr>
        <w:pStyle w:val="ConsPlusNormal"/>
        <w:ind w:firstLine="540"/>
        <w:jc w:val="both"/>
      </w:pPr>
      <w:r>
        <w:t>в) 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rsidR="007163BC" w:rsidRDefault="007163BC">
      <w:pPr>
        <w:pStyle w:val="ConsPlusNormal"/>
        <w:ind w:firstLine="540"/>
        <w:jc w:val="both"/>
      </w:pPr>
      <w:r>
        <w:t>г) оставлять колодцы неплотно закрытыми и (или) закрывать разбитыми крышками;</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r>
        <w:rPr>
          <w:color w:val="0A2666"/>
        </w:rPr>
        <w:t>КонсультантПлюс: примечание.</w:t>
      </w:r>
    </w:p>
    <w:p w:rsidR="007163BC" w:rsidRDefault="007163BC">
      <w:pPr>
        <w:pStyle w:val="ConsPlusNormal"/>
        <w:ind w:firstLine="540"/>
        <w:jc w:val="both"/>
      </w:pPr>
      <w:r>
        <w:rPr>
          <w:color w:val="0A2666"/>
        </w:rPr>
        <w:t>Нумерация подпунктов дана в соответствии с официальным текстом документа.</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r>
        <w:t>е) отводить поверхностные воды в систему канализации;</w:t>
      </w:r>
    </w:p>
    <w:p w:rsidR="007163BC" w:rsidRDefault="007163BC">
      <w:pPr>
        <w:pStyle w:val="ConsPlusNormal"/>
        <w:ind w:firstLine="540"/>
        <w:jc w:val="both"/>
      </w:pPr>
      <w:r>
        <w:t>ж) пользоваться пожарными гидрантами в хозяйственных целях;</w:t>
      </w:r>
    </w:p>
    <w:p w:rsidR="007163BC" w:rsidRDefault="007163BC">
      <w:pPr>
        <w:pStyle w:val="ConsPlusNormal"/>
        <w:ind w:firstLine="540"/>
        <w:jc w:val="both"/>
      </w:pPr>
      <w:r>
        <w:t>з) производить забор воды от уличных колонок с помощью шлангов;</w:t>
      </w:r>
    </w:p>
    <w:p w:rsidR="007163BC" w:rsidRDefault="007163BC">
      <w:pPr>
        <w:pStyle w:val="ConsPlusNormal"/>
        <w:ind w:firstLine="540"/>
        <w:jc w:val="both"/>
      </w:pPr>
      <w:r>
        <w:t>и) производить разборку колонок;</w:t>
      </w:r>
    </w:p>
    <w:p w:rsidR="007163BC" w:rsidRDefault="007163BC">
      <w:pPr>
        <w:pStyle w:val="ConsPlusNormal"/>
        <w:ind w:firstLine="540"/>
        <w:jc w:val="both"/>
      </w:pPr>
      <w:r>
        <w:t>к)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rsidR="007163BC" w:rsidRDefault="007163BC">
      <w:pPr>
        <w:pStyle w:val="ConsPlusNormal"/>
        <w:ind w:firstLine="540"/>
        <w:jc w:val="both"/>
      </w:pPr>
      <w:r>
        <w:t xml:space="preserve">9. В зимний период собственники (правообладатели), ответственные за содержание объектов, перечисленных в настоящей статье, должны расчищать места нахождения пожарных </w:t>
      </w:r>
      <w:r>
        <w:lastRenderedPageBreak/>
        <w:t>гидрантов и обеспечивать наличие указателей их расположения. Пожарные гидранты должны находиться в исправном состоянии и в зимний период должны быть утеплены.</w:t>
      </w:r>
    </w:p>
    <w:p w:rsidR="007163BC" w:rsidRDefault="007163BC">
      <w:pPr>
        <w:pStyle w:val="ConsPlusNormal"/>
        <w:jc w:val="both"/>
      </w:pPr>
    </w:p>
    <w:p w:rsidR="007163BC" w:rsidRDefault="007163BC">
      <w:pPr>
        <w:pStyle w:val="ConsPlusNormal"/>
        <w:ind w:firstLine="540"/>
        <w:jc w:val="both"/>
        <w:outlineLvl w:val="1"/>
      </w:pPr>
      <w:r>
        <w:t>Статья 53. Содержание производственных территорий</w:t>
      </w:r>
    </w:p>
    <w:p w:rsidR="007163BC" w:rsidRDefault="007163BC">
      <w:pPr>
        <w:pStyle w:val="ConsPlusNormal"/>
        <w:jc w:val="both"/>
      </w:pPr>
    </w:p>
    <w:p w:rsidR="007163BC" w:rsidRDefault="007163BC">
      <w:pPr>
        <w:pStyle w:val="ConsPlusNormal"/>
        <w:ind w:firstLine="540"/>
        <w:jc w:val="both"/>
      </w:pPr>
      <w:r>
        <w:t>1. Организация работ по уборке и содержанию производственных площадей и прилегающей зоны (от границ участков, ограждений, зданий), установленной настоящим Законом, подъездных путей к ним возлагается на собственников, правообладателей и пользователей (арендаторов) объектов капитального строительства, расположенных на указанных территориях.</w:t>
      </w:r>
    </w:p>
    <w:p w:rsidR="007163BC" w:rsidRDefault="007163BC">
      <w:pPr>
        <w:pStyle w:val="ConsPlusNormal"/>
        <w:ind w:firstLine="540"/>
        <w:jc w:val="both"/>
      </w:pPr>
      <w:r>
        <w:t>2. Территория производственного назначения должна включать: железобетонное, бетонное, асфальтобетонное или щебеночное покрытие, озеленение, скамьи, урны и малые контейнеры для мусора, осветительное оборудование, носители информационного оформления организации. Подъездные пути должны иметь твердое покрытие.</w:t>
      </w:r>
    </w:p>
    <w:p w:rsidR="007163BC" w:rsidRDefault="007163BC">
      <w:pPr>
        <w:pStyle w:val="ConsPlusNormal"/>
        <w:ind w:firstLine="540"/>
        <w:jc w:val="both"/>
      </w:pPr>
      <w:r>
        <w:t>3. Сбор и временное хранение мусора, образующегося в результате деятельности, осуществляется силами собственников (правообладателей) производственных территорий в специально оборудованных для этих целей местах на собственных территориях.</w:t>
      </w:r>
    </w:p>
    <w:p w:rsidR="007163BC" w:rsidRDefault="007163BC">
      <w:pPr>
        <w:pStyle w:val="ConsPlusNormal"/>
        <w:jc w:val="both"/>
      </w:pPr>
    </w:p>
    <w:p w:rsidR="007163BC" w:rsidRDefault="007163BC">
      <w:pPr>
        <w:pStyle w:val="ConsPlusNormal"/>
        <w:ind w:firstLine="540"/>
        <w:jc w:val="both"/>
        <w:outlineLvl w:val="1"/>
      </w:pPr>
      <w:r>
        <w:t>Статья 54. Содержание частных домовладений, в том числе используемых для временного (сезонного) проживания</w:t>
      </w:r>
    </w:p>
    <w:p w:rsidR="007163BC" w:rsidRDefault="007163BC">
      <w:pPr>
        <w:pStyle w:val="ConsPlusNormal"/>
        <w:jc w:val="both"/>
      </w:pPr>
    </w:p>
    <w:p w:rsidR="007163BC" w:rsidRDefault="007163BC">
      <w:pPr>
        <w:pStyle w:val="ConsPlusNormal"/>
        <w:ind w:firstLine="540"/>
        <w:jc w:val="both"/>
      </w:pPr>
      <w:r>
        <w:t>1. Собственники домовладений, в том числе используемых для временного (сезонного) проживания, обязаны:</w:t>
      </w:r>
    </w:p>
    <w:p w:rsidR="007163BC" w:rsidRDefault="007163BC">
      <w:pPr>
        <w:pStyle w:val="ConsPlusNormal"/>
        <w:ind w:firstLine="540"/>
        <w:jc w:val="both"/>
      </w:pPr>
      <w:r>
        <w:t>а) своевременно производить капитальный и текущий ремонт домовладения, а также ремонт и окраску фасадов домовладений, их отдельных элементов (балконов, водосточных труб и т.д.), надворных построек, ограждений. Поддерживать в исправном состоянии и чистоте домовые знаки и информационные таблички, расположенные на фасадах домовладений;</w:t>
      </w:r>
    </w:p>
    <w:p w:rsidR="007163BC" w:rsidRDefault="007163BC">
      <w:pPr>
        <w:pStyle w:val="ConsPlusNormal"/>
        <w:ind w:firstLine="540"/>
        <w:jc w:val="both"/>
      </w:pPr>
      <w:r>
        <w:t>б) складировать бытовые отходы и мусор в специально оборудованных местах;</w:t>
      </w:r>
    </w:p>
    <w:p w:rsidR="007163BC" w:rsidRDefault="007163BC">
      <w:pPr>
        <w:pStyle w:val="ConsPlusNormal"/>
        <w:ind w:firstLine="540"/>
        <w:jc w:val="both"/>
      </w:pPr>
      <w:r>
        <w:t>в) не допускать длительного (свыше 7 дней) хранения топлива, удобрений, строительных и других материалов на фасадной части, прилегающей к домовладению территории;</w:t>
      </w:r>
    </w:p>
    <w:p w:rsidR="007163BC" w:rsidRDefault="007163BC">
      <w:pPr>
        <w:pStyle w:val="ConsPlusNormal"/>
        <w:ind w:firstLine="540"/>
        <w:jc w:val="both"/>
      </w:pPr>
      <w:r>
        <w:t>г) производить регулярную уборку от мусора и покос травы на прилегающей к домовладению территории, своевременную уборку от снега подходов и подъездов к дому и на прилегающей территории;</w:t>
      </w:r>
    </w:p>
    <w:p w:rsidR="007163BC" w:rsidRDefault="007163BC">
      <w:pPr>
        <w:pStyle w:val="ConsPlusNormal"/>
        <w:ind w:firstLine="540"/>
        <w:jc w:val="both"/>
      </w:pPr>
      <w:r>
        <w:t>д) не допускать хранения техники, механизмов, автомобилей, в том числе разукомплектованных, на прилегающей территории;</w:t>
      </w:r>
    </w:p>
    <w:p w:rsidR="007163BC" w:rsidRDefault="007163BC">
      <w:pPr>
        <w:pStyle w:val="ConsPlusNormal"/>
        <w:ind w:firstLine="540"/>
        <w:jc w:val="both"/>
      </w:pPr>
      <w:r>
        <w:t>е) не допускать производства ремонта или мойки автомобилей, смены масла или технических жидкостей на прилегающей территории.</w:t>
      </w:r>
    </w:p>
    <w:p w:rsidR="007163BC" w:rsidRDefault="007163BC">
      <w:pPr>
        <w:pStyle w:val="ConsPlusNormal"/>
        <w:ind w:firstLine="540"/>
        <w:jc w:val="both"/>
      </w:pPr>
      <w:r>
        <w:t>2. Вывоз мусора осуществляется собственниками домовладений на основании договоров, заключенных с организациями, осуществляющими вывоз и утилизацию мусора.</w:t>
      </w:r>
    </w:p>
    <w:p w:rsidR="007163BC" w:rsidRDefault="007163BC">
      <w:pPr>
        <w:pStyle w:val="ConsPlusNormal"/>
        <w:ind w:firstLine="540"/>
        <w:jc w:val="both"/>
      </w:pPr>
      <w:r>
        <w:t>3. Запрещается сжигание, а также захоронение мусора на территории земельных участков, на которых расположены дома.</w:t>
      </w:r>
    </w:p>
    <w:p w:rsidR="007163BC" w:rsidRDefault="007163BC">
      <w:pPr>
        <w:pStyle w:val="ConsPlusNormal"/>
        <w:jc w:val="both"/>
      </w:pPr>
    </w:p>
    <w:p w:rsidR="007163BC" w:rsidRDefault="007163BC">
      <w:pPr>
        <w:pStyle w:val="ConsPlusNormal"/>
        <w:ind w:firstLine="540"/>
        <w:jc w:val="both"/>
        <w:outlineLvl w:val="1"/>
      </w:pPr>
      <w:r>
        <w:t>Статья 55. Содержание территории садоводческих, огороднических и дачных некоммерческих объединений граждан</w:t>
      </w:r>
    </w:p>
    <w:p w:rsidR="007163BC" w:rsidRDefault="007163BC">
      <w:pPr>
        <w:pStyle w:val="ConsPlusNormal"/>
        <w:jc w:val="both"/>
      </w:pPr>
    </w:p>
    <w:p w:rsidR="007163BC" w:rsidRDefault="007163BC">
      <w:pPr>
        <w:pStyle w:val="ConsPlusNormal"/>
        <w:ind w:firstLine="540"/>
        <w:jc w:val="both"/>
      </w:pPr>
      <w:r>
        <w:t>1. Садоводческие, огороднические и дачные некоммерческие объединения граждан несут ответственность за соблюдение чистоты и порядка на отведенном земельном участке и прилегающей к садоводческим, огородническим и дачным некоммерческим объединениям граждан территории на расстоянии 5 метров от ограждений (заборов), если расстояние прилегающей территории не установлено в большем размере.</w:t>
      </w:r>
    </w:p>
    <w:p w:rsidR="007163BC" w:rsidRDefault="007163BC">
      <w:pPr>
        <w:pStyle w:val="ConsPlusNormal"/>
        <w:ind w:firstLine="540"/>
        <w:jc w:val="both"/>
      </w:pPr>
      <w:r>
        <w:t>2. Садоводческое, огородническое и дачное некоммерческое объединение граждан обязано установить контейнеры и бункеры-накопители на специально оборудованных контейнерных площадках и обеспечить регулярный вывоз мусора согласно заключенным договорам с организациями, осуществляющими вывоз и утилизацию мусора.</w:t>
      </w:r>
    </w:p>
    <w:p w:rsidR="007163BC" w:rsidRDefault="007163BC">
      <w:pPr>
        <w:pStyle w:val="ConsPlusNormal"/>
        <w:jc w:val="both"/>
      </w:pPr>
    </w:p>
    <w:p w:rsidR="007163BC" w:rsidRDefault="007163BC">
      <w:pPr>
        <w:pStyle w:val="ConsPlusTitle"/>
        <w:jc w:val="center"/>
        <w:outlineLvl w:val="0"/>
      </w:pPr>
      <w:r>
        <w:lastRenderedPageBreak/>
        <w:t>Раздел IV. ОБЕСПЕЧЕНИЕ ЧИСТОТЫ И ПОРЯДКА В МОСКОВСКОЙ</w:t>
      </w:r>
    </w:p>
    <w:p w:rsidR="007163BC" w:rsidRDefault="007163BC">
      <w:pPr>
        <w:pStyle w:val="ConsPlusTitle"/>
        <w:jc w:val="center"/>
      </w:pPr>
      <w:r>
        <w:t>ОБЛАСТИ. ПРАВИЛА ОРГАНИЗАЦИИ И ПРОИЗВОДСТВА УБОРОЧНЫХ РАБОТ</w:t>
      </w:r>
    </w:p>
    <w:p w:rsidR="007163BC" w:rsidRDefault="007163BC">
      <w:pPr>
        <w:pStyle w:val="ConsPlusNormal"/>
        <w:jc w:val="both"/>
      </w:pPr>
    </w:p>
    <w:p w:rsidR="007163BC" w:rsidRDefault="007163BC">
      <w:pPr>
        <w:pStyle w:val="ConsPlusNormal"/>
        <w:ind w:firstLine="540"/>
        <w:jc w:val="both"/>
        <w:outlineLvl w:val="1"/>
      </w:pPr>
      <w:r>
        <w:t>Статья 56. Нормы и правила по содержанию мест общественного пользования и территории юридических лиц (индивидуальных предпринимателей) или физических лиц</w:t>
      </w:r>
    </w:p>
    <w:p w:rsidR="007163BC" w:rsidRDefault="007163BC">
      <w:pPr>
        <w:pStyle w:val="ConsPlusNormal"/>
        <w:jc w:val="both"/>
      </w:pPr>
    </w:p>
    <w:p w:rsidR="007163BC" w:rsidRDefault="007163BC">
      <w:pPr>
        <w:pStyle w:val="ConsPlusNormal"/>
        <w:ind w:firstLine="540"/>
        <w:jc w:val="both"/>
      </w:pPr>
      <w:r>
        <w:t>1. Юридические лица (индивидуальные предприниматели), осуществляющие свою деятельность на территории Московской области, или физические лица обязаны благоустраивать, в том числе путем регулярной уборки, принадлежащие им территории, осуществлять вывоз мусора с целью его утилизации и обезвреживания в порядке, установленном законодательством Российской Федерации и законодательством Московской области.</w:t>
      </w:r>
    </w:p>
    <w:p w:rsidR="007163BC" w:rsidRDefault="007163BC">
      <w:pPr>
        <w:pStyle w:val="ConsPlusNormal"/>
        <w:jc w:val="both"/>
      </w:pPr>
      <w:r>
        <w:t xml:space="preserve">(в ред. </w:t>
      </w:r>
      <w:hyperlink r:id="rId41" w:history="1">
        <w:r>
          <w:rPr>
            <w:color w:val="0000FF"/>
          </w:rPr>
          <w:t>Закона</w:t>
        </w:r>
      </w:hyperlink>
      <w:r>
        <w:t xml:space="preserve"> Московской области от 23.03.2017 N 28/2017-ОЗ)</w:t>
      </w:r>
    </w:p>
    <w:p w:rsidR="007163BC" w:rsidRDefault="007163BC">
      <w:pPr>
        <w:pStyle w:val="ConsPlusNormal"/>
        <w:ind w:firstLine="540"/>
        <w:jc w:val="both"/>
      </w:pPr>
      <w:r>
        <w:t>2. Границы благоустройства (уборки) территорий определяются границами земельного участка на основании документов, подтверждающих право собственности или иное вещное право на земельный участок, на котором располагаются здания и (или) сооружения, и прилегающей к его границам территории на расстоянии 5 метров, если иное не установлено законодательством Российской Федерации, законодательством Московской области и правовыми актами органов местного самоуправления.</w:t>
      </w:r>
    </w:p>
    <w:p w:rsidR="007163BC" w:rsidRDefault="007163BC">
      <w:pPr>
        <w:pStyle w:val="ConsPlusNormal"/>
        <w:jc w:val="both"/>
      </w:pPr>
      <w:r>
        <w:t xml:space="preserve">(часть 2 в ред. </w:t>
      </w:r>
      <w:hyperlink r:id="rId42" w:history="1">
        <w:r>
          <w:rPr>
            <w:color w:val="0000FF"/>
          </w:rPr>
          <w:t>Закона</w:t>
        </w:r>
      </w:hyperlink>
      <w:r>
        <w:t xml:space="preserve"> Московской области от 23.03.2017 N 28/2017-ОЗ)</w:t>
      </w:r>
    </w:p>
    <w:p w:rsidR="007163BC" w:rsidRDefault="007163BC">
      <w:pPr>
        <w:pStyle w:val="ConsPlusNormal"/>
        <w:ind w:firstLine="540"/>
        <w:jc w:val="both"/>
      </w:pPr>
      <w:r>
        <w:t>3. Уборка улиц и дорог на территории муниципальных образований производится ежедневно в соответствии с договором, заключенным между эксплуатационной организацией и заказчиком.</w:t>
      </w:r>
    </w:p>
    <w:p w:rsidR="007163BC" w:rsidRDefault="007163BC">
      <w:pPr>
        <w:pStyle w:val="ConsPlusNormal"/>
        <w:ind w:firstLine="540"/>
        <w:jc w:val="both"/>
      </w:pPr>
      <w:r>
        <w:t>4. Дворовые территории, внутридворовые проезды и тротуары, места массового посещения на территории муниципальных образований ежедневно подметаются от смета, пыли и мелкого бытового мусора.</w:t>
      </w:r>
    </w:p>
    <w:p w:rsidR="007163BC" w:rsidRDefault="007163BC">
      <w:pPr>
        <w:pStyle w:val="ConsPlusNormal"/>
        <w:ind w:firstLine="540"/>
        <w:jc w:val="both"/>
      </w:pPr>
      <w:r>
        <w:t>5. В случаях ливневых дождей, ураганов, снегопадов, гололеда и других чрезвычайных погодных явлений режим уборочных работ устанавливается в соответствии с указаниями комиссии по предупреждению и ликвидации чрезвычайных ситуаций и обеспечению пожарной безопасности соответствующего муниципального образования Московской области.</w:t>
      </w:r>
    </w:p>
    <w:p w:rsidR="007163BC" w:rsidRDefault="007163BC">
      <w:pPr>
        <w:pStyle w:val="ConsPlusNormal"/>
        <w:ind w:firstLine="540"/>
        <w:jc w:val="both"/>
      </w:pPr>
      <w:r>
        <w:t>6. Обследование смотровых и дождеприемных колодцев централизованной ливневой системы водоотведения и их очистка производятся организациями, у которых эти сооружения находятся в собственности или владении, по утвержденным этими организациями графикам, но не реже одного раза в год.</w:t>
      </w:r>
    </w:p>
    <w:p w:rsidR="007163BC" w:rsidRDefault="007163BC">
      <w:pPr>
        <w:pStyle w:val="ConsPlusNormal"/>
        <w:ind w:firstLine="540"/>
        <w:jc w:val="both"/>
      </w:pPr>
      <w:r>
        <w:t>7. При возникновении подтоплений из-за нарушения работы централизованной ливневой системы водоотведения, ликвидация подтоплений производится за счет средств собственника или владельца централизованной ливневой системы водоотведения.</w:t>
      </w:r>
    </w:p>
    <w:p w:rsidR="007163BC" w:rsidRDefault="007163BC">
      <w:pPr>
        <w:pStyle w:val="ConsPlusNormal"/>
        <w:ind w:firstLine="540"/>
        <w:jc w:val="both"/>
      </w:pPr>
      <w:r>
        <w:t>8. При возникновении техногенных подтоплений, вызванных сбросом воды (откачка воды из котлованов, аварийная ситуация на трубопроводах, проведение иных работ), обязанности по их ликвидации (в зимних условиях - скол и вывоз льда) возлагаются на физическое или юридическое лицо, осуществившее сброс воды.</w:t>
      </w:r>
    </w:p>
    <w:p w:rsidR="007163BC" w:rsidRDefault="007163BC">
      <w:pPr>
        <w:pStyle w:val="ConsPlusNormal"/>
        <w:ind w:firstLine="540"/>
        <w:jc w:val="both"/>
      </w:pPr>
      <w:r>
        <w:t>9. Упавшие деревья должны быть удалены с проезжей части дорог, тротуаров, от токонесущих проводов, фасадов жилых и производственных зданий, в течение суток с момента обнаружения, как представляющие угрозу безопасности.</w:t>
      </w:r>
    </w:p>
    <w:p w:rsidR="007163BC" w:rsidRDefault="007163BC">
      <w:pPr>
        <w:pStyle w:val="ConsPlusNormal"/>
        <w:ind w:firstLine="540"/>
        <w:jc w:val="both"/>
      </w:pPr>
      <w:r>
        <w:t>Усохшие или поврежденные, представляющие угрозу для безопасности деревья, а также пни, оставшиеся от спиленных деревьев, должны быть удалены в течение недели с момента обнаружения, а до их удаления приняты меры, направленные на предупреждение и ограничение доступа людей в опасную зону.</w:t>
      </w:r>
    </w:p>
    <w:p w:rsidR="007163BC" w:rsidRDefault="007163BC">
      <w:pPr>
        <w:pStyle w:val="ConsPlusNormal"/>
        <w:ind w:firstLine="540"/>
        <w:jc w:val="both"/>
      </w:pPr>
      <w:r>
        <w:t>Не допускается касание ветвями деревьев токонесущих проводов, закрывание ими указателей улиц и номерных знаков домов.</w:t>
      </w:r>
    </w:p>
    <w:p w:rsidR="007163BC" w:rsidRDefault="007163BC">
      <w:pPr>
        <w:pStyle w:val="ConsPlusNormal"/>
        <w:ind w:firstLine="540"/>
        <w:jc w:val="both"/>
      </w:pPr>
      <w:r>
        <w:t>10. Юридические и физические лица должны соблюдать чистоту и поддерживать порядок на всей территории Московской области.</w:t>
      </w:r>
    </w:p>
    <w:p w:rsidR="007163BC" w:rsidRDefault="007163BC">
      <w:pPr>
        <w:pStyle w:val="ConsPlusNormal"/>
        <w:ind w:firstLine="540"/>
        <w:jc w:val="both"/>
      </w:pPr>
      <w:r>
        <w:t>11. Запрещается:</w:t>
      </w:r>
    </w:p>
    <w:p w:rsidR="007163BC" w:rsidRDefault="007163BC">
      <w:pPr>
        <w:pStyle w:val="ConsPlusNormal"/>
        <w:ind w:firstLine="540"/>
        <w:jc w:val="both"/>
      </w:pPr>
      <w:r>
        <w:t>а) мойка транспортных средств, слив топлива, масел, технических жидкостей вне специально отведенных мест;</w:t>
      </w:r>
    </w:p>
    <w:p w:rsidR="007163BC" w:rsidRDefault="007163BC">
      <w:pPr>
        <w:pStyle w:val="ConsPlusNormal"/>
        <w:ind w:firstLine="540"/>
        <w:jc w:val="both"/>
      </w:pPr>
      <w:r>
        <w:t xml:space="preserve">б) размещение автотранспортных средств на детских, игровых, спортивных площадках, </w:t>
      </w:r>
      <w:r>
        <w:lastRenderedPageBreak/>
        <w:t>газонах, цветниках, зеленых насаждениях, а также вне специальных площадок, оборудованных для их размещения;</w:t>
      </w:r>
    </w:p>
    <w:p w:rsidR="007163BC" w:rsidRDefault="007163BC">
      <w:pPr>
        <w:pStyle w:val="ConsPlusNormal"/>
        <w:ind w:firstLine="540"/>
        <w:jc w:val="both"/>
      </w:pPr>
      <w:r>
        <w:t>в) самовольная установка объектов, предназначенных для осуществления торговли, оказания услуг, временных объектов, предназначенных для хранения автомобилей (металлических тентов, гаражей - "ракушек", "пеналов" и т.п.), хозяйственных и вспомогательных построек (деревянных сараев, будок, гаражей, голубятен, теплиц и др.), ограждений на территории муниципальных образований без получения разрешения в установленном порядке;</w:t>
      </w:r>
    </w:p>
    <w:p w:rsidR="007163BC" w:rsidRDefault="007163BC">
      <w:pPr>
        <w:pStyle w:val="ConsPlusNormal"/>
        <w:ind w:firstLine="540"/>
        <w:jc w:val="both"/>
      </w:pPr>
      <w:r>
        <w:t>г) размещение объявлений, листовок, различных информационных материалов, графических изображений, установка средств размещения информации без соответствующего согласования с органами местного самоуправления. 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опор контактной сети и наружного освещения и т.п.) возлагается на собственников, владельцев, пользователей указанных объектов;</w:t>
      </w:r>
    </w:p>
    <w:p w:rsidR="007163BC" w:rsidRDefault="007163BC">
      <w:pPr>
        <w:pStyle w:val="ConsPlusNormal"/>
        <w:ind w:firstLine="540"/>
        <w:jc w:val="both"/>
      </w:pPr>
      <w:r>
        <w:t>д) перевозка сыпучих грузов (уголь, песок, камни природные, галька, гравий, щебень, известняк, керамзит и т.п.), грунта (глина, земля, торф и т.п.), мусора, спила деревьев без покрытия тентом, исключающим загрязнение дорог, улиц и прилегающих к ним территорий;</w:t>
      </w:r>
    </w:p>
    <w:p w:rsidR="007163BC" w:rsidRDefault="007163BC">
      <w:pPr>
        <w:pStyle w:val="ConsPlusNormal"/>
        <w:ind w:firstLine="540"/>
        <w:jc w:val="both"/>
      </w:pPr>
      <w:r>
        <w:t>е) установка шлагбаумов, цепей, столбов, бетонных блоков и плит, других 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органами местного самоуправления.</w:t>
      </w:r>
    </w:p>
    <w:p w:rsidR="007163BC" w:rsidRDefault="007163BC">
      <w:pPr>
        <w:pStyle w:val="ConsPlusNormal"/>
        <w:ind w:firstLine="540"/>
        <w:jc w:val="both"/>
      </w:pPr>
      <w:r>
        <w:t>12. Подъездные пути к рынкам, торговым и развлекательным центрам, иным объектам торговли и сферы услуг должны иметь твердое покрытие.</w:t>
      </w:r>
    </w:p>
    <w:p w:rsidR="007163BC" w:rsidRDefault="007163BC">
      <w:pPr>
        <w:pStyle w:val="ConsPlusNormal"/>
        <w:ind w:firstLine="540"/>
        <w:jc w:val="both"/>
      </w:pPr>
      <w:r>
        <w:t>13. При наличии на территории юридического лица (индивидуального предпринимателя) или физического лица дороги, пересекающейся с дорогой (дорогами) общего пользования, содержание, ремонт и очистка такой дороги, а также прилегающей к ней территории осуществляется названными собственниками (владельцами) территорий (участков) за свой счет.</w:t>
      </w:r>
    </w:p>
    <w:p w:rsidR="007163BC" w:rsidRDefault="007163BC">
      <w:pPr>
        <w:pStyle w:val="ConsPlusNormal"/>
        <w:jc w:val="both"/>
      </w:pPr>
    </w:p>
    <w:p w:rsidR="007163BC" w:rsidRDefault="007163BC">
      <w:pPr>
        <w:pStyle w:val="ConsPlusNormal"/>
        <w:ind w:firstLine="540"/>
        <w:jc w:val="both"/>
        <w:outlineLvl w:val="1"/>
      </w:pPr>
      <w:r>
        <w:t>Статья 57. Общие требования к содержанию территорий</w:t>
      </w:r>
    </w:p>
    <w:p w:rsidR="007163BC" w:rsidRDefault="007163BC">
      <w:pPr>
        <w:pStyle w:val="ConsPlusNormal"/>
        <w:jc w:val="both"/>
      </w:pP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r>
        <w:t>Части 1-4 действуют до наделения в установленном порядке центральным исполнительным органом государственной власти Московской области, уполномоченным в сфере обращения с твердыми коммунальными отходами, юридического лица статусом регионального оператора по обращению с твердыми коммунальными отходами (</w:t>
      </w:r>
      <w:hyperlink w:anchor="P1109" w:history="1">
        <w:r>
          <w:rPr>
            <w:color w:val="0000FF"/>
          </w:rPr>
          <w:t>часть 4 статьи 76</w:t>
        </w:r>
      </w:hyperlink>
      <w:r>
        <w:t xml:space="preserve"> данного документа).</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bookmarkStart w:id="4" w:name="P832"/>
      <w:bookmarkEnd w:id="4"/>
      <w:r>
        <w:t>1. Юридические лица (индивидуальные предприниматели), осуществляющие свою деятельность на территории Московской области, и физические лица обязаны заключать договоры на вывоз мусора с подрядными мусоровывозящими организациями и физическими лицами, имеющими договорные отношения с организациями, осуществляющими вывоз, утилизацию и обезвреживание отходов, в соответствии с утвержденными Правительством Московской области среднегодовыми нормами накопления мусора.</w:t>
      </w:r>
    </w:p>
    <w:p w:rsidR="007163BC" w:rsidRDefault="007163BC">
      <w:pPr>
        <w:pStyle w:val="ConsPlusNormal"/>
        <w:ind w:firstLine="540"/>
        <w:jc w:val="both"/>
      </w:pPr>
      <w:r>
        <w:t>2. В государственном и муниципальном жилищном фонде договоры на вывоз и утилизацию мусора заключают организации, осуществляющие функции управления общим имуществом и (или) функции по содержанию общего имущества.</w:t>
      </w:r>
    </w:p>
    <w:p w:rsidR="007163BC" w:rsidRDefault="007163BC">
      <w:pPr>
        <w:pStyle w:val="ConsPlusNormal"/>
        <w:ind w:firstLine="540"/>
        <w:jc w:val="both"/>
      </w:pPr>
      <w:r>
        <w:t>3. В многоквартирных домах договоры на вывоз и утилизацию мусора заключают организации, осуществляющие функции управления общим имуществом собственников помещений и (или) осуществляющие функции по содержанию общего имущества, товарищества собственников жилья либо жилищные кооперативы или иные специализированные потребительские кооперативы.</w:t>
      </w:r>
    </w:p>
    <w:p w:rsidR="007163BC" w:rsidRDefault="007163BC">
      <w:pPr>
        <w:pStyle w:val="ConsPlusNormal"/>
        <w:ind w:firstLine="540"/>
        <w:jc w:val="both"/>
      </w:pPr>
      <w:bookmarkStart w:id="5" w:name="P835"/>
      <w:bookmarkEnd w:id="5"/>
      <w:r>
        <w:t>4. В частном жилом фонде договоры на вывоз и утилизацию мусора заключают собственники (правообладатели) жилых домов.</w:t>
      </w:r>
    </w:p>
    <w:p w:rsidR="007163BC" w:rsidRDefault="007163BC">
      <w:pPr>
        <w:pStyle w:val="ConsPlusNormal"/>
        <w:ind w:firstLine="540"/>
        <w:jc w:val="both"/>
      </w:pPr>
      <w:r>
        <w:t xml:space="preserve">5. По участкам в составе земель лесного фонда, не предоставленным в установленном порядке в пользование гражданам или юридическим лицам, расположенным в границах муниципальных образований Московской области органы местного самоуправления участвуют в </w:t>
      </w:r>
      <w:r>
        <w:lastRenderedPageBreak/>
        <w:t>организации деятельности по сбору и вывозу мусора.</w:t>
      </w:r>
    </w:p>
    <w:p w:rsidR="007163BC" w:rsidRDefault="007163BC">
      <w:pPr>
        <w:pStyle w:val="ConsPlusNormal"/>
        <w:jc w:val="both"/>
      </w:pPr>
      <w:r>
        <w:t xml:space="preserve">(часть 5 в ред. </w:t>
      </w:r>
      <w:hyperlink r:id="rId43" w:history="1">
        <w:r>
          <w:rPr>
            <w:color w:val="0000FF"/>
          </w:rPr>
          <w:t>Закона</w:t>
        </w:r>
      </w:hyperlink>
      <w:r>
        <w:t xml:space="preserve"> Московской области от 19.07.2016 N 113/2016-ОЗ)</w:t>
      </w:r>
    </w:p>
    <w:p w:rsidR="007163BC" w:rsidRDefault="007163BC">
      <w:pPr>
        <w:pStyle w:val="ConsPlusNormal"/>
        <w:jc w:val="both"/>
      </w:pPr>
    </w:p>
    <w:p w:rsidR="007163BC" w:rsidRDefault="007163BC">
      <w:pPr>
        <w:pStyle w:val="ConsPlusNormal"/>
        <w:ind w:firstLine="540"/>
        <w:jc w:val="both"/>
        <w:outlineLvl w:val="1"/>
      </w:pPr>
      <w:r>
        <w:t>Статья 58. Организация сбора мусора</w:t>
      </w:r>
    </w:p>
    <w:p w:rsidR="007163BC" w:rsidRDefault="007163BC">
      <w:pPr>
        <w:pStyle w:val="ConsPlusNormal"/>
        <w:jc w:val="both"/>
      </w:pPr>
    </w:p>
    <w:p w:rsidR="007163BC" w:rsidRDefault="007163BC">
      <w:pPr>
        <w:pStyle w:val="ConsPlusNormal"/>
        <w:ind w:firstLine="540"/>
        <w:jc w:val="both"/>
      </w:pPr>
      <w:r>
        <w:t>1. Ответственность за сбор мусора в контейнеры и бункеры-накопители, зачистку (уборку) контейнерных площадок возлагается:</w:t>
      </w:r>
    </w:p>
    <w:p w:rsidR="007163BC" w:rsidRDefault="007163BC">
      <w:pPr>
        <w:pStyle w:val="ConsPlusNormal"/>
        <w:ind w:firstLine="540"/>
        <w:jc w:val="both"/>
      </w:pPr>
      <w:r>
        <w:t>а) в отношении государственного и муниципального жилищного фонда - на органы местного самоуправления;</w:t>
      </w:r>
    </w:p>
    <w:p w:rsidR="007163BC" w:rsidRDefault="007163BC">
      <w:pPr>
        <w:pStyle w:val="ConsPlusNormal"/>
        <w:ind w:firstLine="540"/>
        <w:jc w:val="both"/>
      </w:pPr>
      <w:r>
        <w:t>б) на остальных территориях - на собственников (правообладателей) таких территорий или земельных участков.</w:t>
      </w:r>
    </w:p>
    <w:p w:rsidR="007163BC" w:rsidRDefault="007163BC">
      <w:pPr>
        <w:pStyle w:val="ConsPlusNormal"/>
        <w:ind w:firstLine="540"/>
        <w:jc w:val="both"/>
      </w:pPr>
      <w:r>
        <w:t>2. Сбор и временное хранение отходов производства промышленных предприятий, образующихся в результате хозяйственной деятельности, 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7163BC" w:rsidRDefault="007163BC">
      <w:pPr>
        <w:pStyle w:val="ConsPlusNormal"/>
        <w:ind w:firstLine="540"/>
        <w:jc w:val="both"/>
      </w:pPr>
      <w:r>
        <w:t>3. 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7163BC" w:rsidRDefault="007163BC">
      <w:pPr>
        <w:pStyle w:val="ConsPlusNormal"/>
        <w:ind w:firstLine="540"/>
        <w:jc w:val="both"/>
      </w:pPr>
      <w:r>
        <w:t>4. Переполнение контейнеров, бункеров-накопителей мусором не допускается.</w:t>
      </w:r>
    </w:p>
    <w:p w:rsidR="007163BC" w:rsidRDefault="007163BC">
      <w:pPr>
        <w:pStyle w:val="ConsPlusNormal"/>
        <w:jc w:val="both"/>
      </w:pPr>
    </w:p>
    <w:p w:rsidR="007163BC" w:rsidRDefault="007163BC">
      <w:pPr>
        <w:pStyle w:val="ConsPlusNormal"/>
        <w:ind w:firstLine="540"/>
        <w:jc w:val="both"/>
        <w:outlineLvl w:val="1"/>
      </w:pPr>
      <w:r>
        <w:t>Статья 59. Вывоз мусора</w:t>
      </w:r>
    </w:p>
    <w:p w:rsidR="007163BC" w:rsidRDefault="007163BC">
      <w:pPr>
        <w:pStyle w:val="ConsPlusNormal"/>
        <w:jc w:val="both"/>
      </w:pPr>
    </w:p>
    <w:p w:rsidR="007163BC" w:rsidRDefault="007163BC">
      <w:pPr>
        <w:pStyle w:val="ConsPlusNormal"/>
        <w:ind w:firstLine="540"/>
        <w:jc w:val="both"/>
      </w:pPr>
      <w:r>
        <w:t xml:space="preserve">1. Вывоз мусора осуществляется мусоровывозящими организациями, имеющими специализированный транспорт, лицензию на перевозку грузов автомобильным транспортом, заключившими договоры, предусмотренные </w:t>
      </w:r>
      <w:hyperlink w:anchor="P866" w:history="1">
        <w:r>
          <w:rPr>
            <w:color w:val="0000FF"/>
          </w:rPr>
          <w:t>статьей 60</w:t>
        </w:r>
      </w:hyperlink>
      <w:r>
        <w:t xml:space="preserve"> настоящего Закона. Вывоз мусора производится в сроки, указанные в графике вывоза, являющемся приложением к договору. Каждый рейс автомашины, перевозящей контейнеры или бункеры-накопители, должен отмечаться в путевом листе администрацией полигона по складированию бытовых отходов. Ответственность за герметизацию, внешний вид и санитарное состояние контейнеров и бункеров-накопителей во время транспортировки возлагается на организации и физические лица, осуществляющие данный вид работ.</w:t>
      </w:r>
    </w:p>
    <w:p w:rsidR="007163BC" w:rsidRDefault="007163BC">
      <w:pPr>
        <w:pStyle w:val="ConsPlusNormal"/>
        <w:ind w:firstLine="540"/>
        <w:jc w:val="both"/>
      </w:pPr>
      <w:r>
        <w:t>Мусоровозы должны быть оборудованы датчиками ГЛОНАСС с передачей информации на единый диспетчерский пункт.</w:t>
      </w:r>
    </w:p>
    <w:p w:rsidR="007163BC" w:rsidRDefault="007163BC">
      <w:pPr>
        <w:pStyle w:val="ConsPlusNormal"/>
        <w:ind w:firstLine="540"/>
        <w:jc w:val="both"/>
      </w:pPr>
      <w:r>
        <w:t>2. Уборку мусора, просыпавшегося при выгрузке из контейнеров в мусоровоз или загрузке бункера, производят работники организации, осуществляющей вывоз мусора.</w:t>
      </w:r>
    </w:p>
    <w:p w:rsidR="007163BC" w:rsidRDefault="007163BC">
      <w:pPr>
        <w:pStyle w:val="ConsPlusNormal"/>
        <w:ind w:firstLine="540"/>
        <w:jc w:val="both"/>
      </w:pPr>
      <w:r>
        <w:t>3. Контейнеры и бункеры-накопители размещаются (устанавливаются) на специально оборудованных площадках. Места размещения и тип ограждения определяются органами местного самоуправления по заявкам жилищно-эксплуатационных организаций, согласованным в установленном порядке.</w:t>
      </w:r>
    </w:p>
    <w:p w:rsidR="007163BC" w:rsidRDefault="007163BC">
      <w:pPr>
        <w:pStyle w:val="ConsPlusNormal"/>
        <w:ind w:firstLine="540"/>
        <w:jc w:val="both"/>
      </w:pPr>
      <w:r>
        <w:t>Запрещается устанавливать контейнеры и бункеры-накопители на проезжей части, тротуарах, газонах и в проходных арках домов.</w:t>
      </w:r>
    </w:p>
    <w:p w:rsidR="007163BC" w:rsidRDefault="007163BC">
      <w:pPr>
        <w:pStyle w:val="ConsPlusNormal"/>
        <w:ind w:firstLine="540"/>
        <w:jc w:val="both"/>
      </w:pPr>
      <w:r>
        <w:t>В исключительных случаях допускается временная (на срок до 1 суток) установка на дворовых территориях бункеров-накопителей для сбора строительного мусора вблизи мест производства ремонтных и благоустроительных работ, выполняемых юридическими и физическими лицами, при отсутствии на указанных территориях оборудованных площадок для установки бункеров-накопителей. Места временной установки бункеров-накопителей должны быть согласованы с собственниками (правообладателями) территории.</w:t>
      </w:r>
    </w:p>
    <w:p w:rsidR="007163BC" w:rsidRDefault="007163BC">
      <w:pPr>
        <w:pStyle w:val="ConsPlusNormal"/>
        <w:ind w:firstLine="540"/>
        <w:jc w:val="both"/>
      </w:pPr>
      <w:r>
        <w:t>При выполнении работ по вывозу мусора по заявкам граждан владелец бункеровоза обязан уведомить собственника (владельца) территории о месте кратковременной установки бункера-накопителя.</w:t>
      </w:r>
    </w:p>
    <w:p w:rsidR="007163BC" w:rsidRDefault="007163BC">
      <w:pPr>
        <w:pStyle w:val="ConsPlusNormal"/>
        <w:ind w:firstLine="540"/>
        <w:jc w:val="both"/>
      </w:pPr>
      <w:r>
        <w:t>4. Контейнеры и бункеры-накопители должны быть в технически исправном состоянии, покрашены и иметь маркировку с указанием реквизитов владельца, подрядной организации, времени вывоза мусора. Контейнеры для сбора мусора должны быть оборудованы плотно закрывающейся крышкой, а на автозаправочных станциях (АЗС) запираться на замки.</w:t>
      </w:r>
    </w:p>
    <w:p w:rsidR="007163BC" w:rsidRDefault="007163BC">
      <w:pPr>
        <w:pStyle w:val="ConsPlusNormal"/>
        <w:ind w:firstLine="540"/>
        <w:jc w:val="both"/>
      </w:pPr>
      <w:r>
        <w:lastRenderedPageBreak/>
        <w:t>5. Контейнеры, бункеры-накопители и площадки под ними должны не реже 1 раза в 10 дней (кроме зимнего периода) промываться и обрабатываться дезинфицирующими составами.</w:t>
      </w:r>
    </w:p>
    <w:p w:rsidR="007163BC" w:rsidRDefault="007163BC">
      <w:pPr>
        <w:pStyle w:val="ConsPlusNormal"/>
        <w:ind w:firstLine="540"/>
        <w:jc w:val="both"/>
      </w:pPr>
      <w:r>
        <w:t>6. На вокзалах, пристанях, рынках, в аэропортах, парках, садах,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вокзалах и в других местах массового посещения населения, на остальных улицах, во дворах, парках, садах и на других территориях - на расстоянии до 100 м. На остановках пассажирского транспорта и у входов в торговые объекты - в количестве не менее двух.</w:t>
      </w:r>
    </w:p>
    <w:p w:rsidR="007163BC" w:rsidRDefault="007163BC">
      <w:pPr>
        <w:pStyle w:val="ConsPlusNormal"/>
        <w:ind w:firstLine="540"/>
        <w:jc w:val="both"/>
      </w:pPr>
      <w:r>
        <w:t>Очистка урн производится собственником (правообладателем) или организацией, осуществляющей функции управления домовладением и территорий, по мере их заполнения, но не реже двух раз в день. Мойка урн производится по мере загрязнения, но не реже одного раза в неделю. Урны, расположенные на остановках пассажирского транспорта, очищаются и промываются организациями, осуществляющими уборку остановок, а урны, установленные у торговых объектов, - торговыми организациями.</w:t>
      </w:r>
    </w:p>
    <w:p w:rsidR="007163BC" w:rsidRDefault="007163BC">
      <w:pPr>
        <w:pStyle w:val="ConsPlusNormal"/>
        <w:ind w:firstLine="540"/>
        <w:jc w:val="both"/>
      </w:pPr>
      <w:r>
        <w:t>Покраска урн осуществляется собственником (владельцем) или организацией, осуществляющей функции управления домовладением один раз в год (апрель), а также по мере необходимости или по предписаниям уполномоченного органа исполнительной власти.</w:t>
      </w:r>
    </w:p>
    <w:p w:rsidR="007163BC" w:rsidRDefault="007163BC">
      <w:pPr>
        <w:pStyle w:val="ConsPlusNormal"/>
        <w:jc w:val="both"/>
      </w:pP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r>
        <w:t>Статья 60 действует до наделения в установленном порядке центральным исполнительным органом государственной власти Московской области, уполномоченным в сфере обращения с твердыми коммунальными отходами, юридического лица статусом регионального оператора по обращению с твердыми коммунальными отходами (</w:t>
      </w:r>
      <w:hyperlink w:anchor="P1109" w:history="1">
        <w:r>
          <w:rPr>
            <w:color w:val="0000FF"/>
          </w:rPr>
          <w:t>часть 4 статьи 76</w:t>
        </w:r>
      </w:hyperlink>
      <w:r>
        <w:t xml:space="preserve"> данного документа).</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outlineLvl w:val="1"/>
      </w:pPr>
      <w:bookmarkStart w:id="6" w:name="P866"/>
      <w:bookmarkEnd w:id="6"/>
      <w:r>
        <w:t>Статья 60. Договор на вывоз мусора</w:t>
      </w:r>
    </w:p>
    <w:p w:rsidR="007163BC" w:rsidRDefault="007163BC">
      <w:pPr>
        <w:pStyle w:val="ConsPlusNormal"/>
        <w:jc w:val="both"/>
      </w:pPr>
    </w:p>
    <w:p w:rsidR="007163BC" w:rsidRDefault="007163BC">
      <w:pPr>
        <w:pStyle w:val="ConsPlusNormal"/>
        <w:ind w:firstLine="540"/>
        <w:jc w:val="both"/>
      </w:pPr>
      <w:r>
        <w:t>Договор на вывоз мусора заключается в простой письменной форме в соответствии с требованиями гражданского законодательства к договорам на оказание услуг (выполнение работ).</w:t>
      </w:r>
    </w:p>
    <w:p w:rsidR="007163BC" w:rsidRDefault="007163BC">
      <w:pPr>
        <w:pStyle w:val="ConsPlusNormal"/>
        <w:ind w:firstLine="540"/>
        <w:jc w:val="both"/>
      </w:pPr>
      <w:r>
        <w:t>Правительство Московской области утверждает типовой договор на вывоз мусора.</w:t>
      </w:r>
    </w:p>
    <w:p w:rsidR="007163BC" w:rsidRDefault="007163BC">
      <w:pPr>
        <w:pStyle w:val="ConsPlusNormal"/>
        <w:jc w:val="both"/>
      </w:pPr>
    </w:p>
    <w:p w:rsidR="007163BC" w:rsidRDefault="007163BC">
      <w:pPr>
        <w:pStyle w:val="ConsPlusNormal"/>
        <w:ind w:firstLine="540"/>
        <w:jc w:val="both"/>
        <w:outlineLvl w:val="1"/>
      </w:pPr>
      <w:r>
        <w:t>Статья 61. Общие требования к проведению благоустройства и уборочных работ на территории Московской области</w:t>
      </w:r>
    </w:p>
    <w:p w:rsidR="007163BC" w:rsidRDefault="007163BC">
      <w:pPr>
        <w:pStyle w:val="ConsPlusNormal"/>
        <w:jc w:val="both"/>
      </w:pPr>
    </w:p>
    <w:p w:rsidR="007163BC" w:rsidRDefault="007163BC">
      <w:pPr>
        <w:pStyle w:val="ConsPlusNormal"/>
        <w:ind w:firstLine="540"/>
        <w:jc w:val="both"/>
      </w:pPr>
      <w:r>
        <w:t>1. Работы по благоустройству и уборочные работы на территории Московской области осуществляются в соответствии с планами благоустройства, разрабатываемыми и утверждаемыми органами местного самоуправления.</w:t>
      </w:r>
    </w:p>
    <w:p w:rsidR="007163BC" w:rsidRDefault="007163BC">
      <w:pPr>
        <w:pStyle w:val="ConsPlusNormal"/>
        <w:ind w:firstLine="540"/>
        <w:jc w:val="both"/>
      </w:pPr>
      <w:r>
        <w:t>2. Обязательными документами в сфере благоустройства являются:</w:t>
      </w:r>
    </w:p>
    <w:p w:rsidR="007163BC" w:rsidRDefault="007163BC">
      <w:pPr>
        <w:pStyle w:val="ConsPlusNormal"/>
        <w:ind w:firstLine="540"/>
        <w:jc w:val="both"/>
      </w:pPr>
      <w:r>
        <w:t>а) планы благоустройства составляются на 3 (Трех) летний период и содержат:</w:t>
      </w:r>
    </w:p>
    <w:p w:rsidR="007163BC" w:rsidRDefault="007163BC">
      <w:pPr>
        <w:pStyle w:val="ConsPlusNormal"/>
        <w:ind w:firstLine="540"/>
        <w:jc w:val="both"/>
      </w:pPr>
      <w:r>
        <w:t>перечень объектов благоустройства (элементов объектов благоустройства), подлежащих ремонту или облагораживанию;</w:t>
      </w:r>
    </w:p>
    <w:p w:rsidR="007163BC" w:rsidRDefault="007163BC">
      <w:pPr>
        <w:pStyle w:val="ConsPlusNormal"/>
        <w:ind w:firstLine="540"/>
        <w:jc w:val="both"/>
      </w:pPr>
      <w:r>
        <w:t>адресный перечень объектов благоустройства (элементов объектов благоустройства), подлежащих ремонту или облагораживанию;</w:t>
      </w:r>
    </w:p>
    <w:p w:rsidR="007163BC" w:rsidRDefault="007163BC">
      <w:pPr>
        <w:pStyle w:val="ConsPlusNormal"/>
        <w:ind w:firstLine="540"/>
        <w:jc w:val="both"/>
      </w:pPr>
      <w:r>
        <w:t>сроки, очередность проведения работ по ремонту или облагораживанию объектов благоустройства (элементов объектов благоустройства).</w:t>
      </w:r>
    </w:p>
    <w:p w:rsidR="007163BC" w:rsidRDefault="007163BC">
      <w:pPr>
        <w:pStyle w:val="ConsPlusNormal"/>
        <w:ind w:firstLine="540"/>
        <w:jc w:val="both"/>
      </w:pPr>
      <w:r>
        <w:t>б) схемы уборки территорий с указанием:</w:t>
      </w:r>
    </w:p>
    <w:p w:rsidR="007163BC" w:rsidRDefault="007163BC">
      <w:pPr>
        <w:pStyle w:val="ConsPlusNormal"/>
        <w:ind w:firstLine="540"/>
        <w:jc w:val="both"/>
      </w:pPr>
      <w:r>
        <w:t>адресного перечня, сроков, периодичности уборки территорий;</w:t>
      </w:r>
    </w:p>
    <w:p w:rsidR="007163BC" w:rsidRDefault="007163BC">
      <w:pPr>
        <w:pStyle w:val="ConsPlusNormal"/>
        <w:ind w:firstLine="540"/>
        <w:jc w:val="both"/>
      </w:pPr>
      <w:r>
        <w:t>картографические и кадастровые данные территорий, с указанием физических и юридических лиц (индивидуальных предпринимателей), ответственных за уборку конкретных территорий (участков);</w:t>
      </w:r>
    </w:p>
    <w:p w:rsidR="007163BC" w:rsidRDefault="007163BC">
      <w:pPr>
        <w:pStyle w:val="ConsPlusNormal"/>
        <w:ind w:firstLine="540"/>
        <w:jc w:val="both"/>
      </w:pPr>
      <w:r>
        <w:t>в) схемы санитарной очистки территорий, с указанием:</w:t>
      </w:r>
    </w:p>
    <w:p w:rsidR="007163BC" w:rsidRDefault="007163BC">
      <w:pPr>
        <w:pStyle w:val="ConsPlusNormal"/>
        <w:ind w:firstLine="540"/>
        <w:jc w:val="both"/>
      </w:pPr>
      <w:r>
        <w:t>адресного перечня, сроков, периодичности санитарной очистки территорий;</w:t>
      </w:r>
    </w:p>
    <w:p w:rsidR="007163BC" w:rsidRDefault="007163BC">
      <w:pPr>
        <w:pStyle w:val="ConsPlusNormal"/>
        <w:ind w:firstLine="540"/>
        <w:jc w:val="both"/>
      </w:pPr>
      <w:r>
        <w:t xml:space="preserve">картографические и кадастровые данные территорий, с указанием физических и юридических лиц (индивидуальных предпринимателей), ответственных за санитарную очистку конкретных </w:t>
      </w:r>
      <w:r>
        <w:lastRenderedPageBreak/>
        <w:t>территорий (участков);</w:t>
      </w:r>
    </w:p>
    <w:p w:rsidR="007163BC" w:rsidRDefault="007163BC">
      <w:pPr>
        <w:pStyle w:val="ConsPlusNormal"/>
        <w:ind w:firstLine="540"/>
        <w:jc w:val="both"/>
      </w:pPr>
      <w:r>
        <w:t>г) схемы сбора, накопления и вывоза мусора с указанием:</w:t>
      </w:r>
    </w:p>
    <w:p w:rsidR="007163BC" w:rsidRDefault="007163BC">
      <w:pPr>
        <w:pStyle w:val="ConsPlusNormal"/>
        <w:ind w:firstLine="540"/>
        <w:jc w:val="both"/>
      </w:pPr>
      <w:r>
        <w:t>адресного перечня, сроков, периодичности вывоза мусора, норм накопления мусора по отношению к каждому участку сбора и накопления мусора;</w:t>
      </w:r>
    </w:p>
    <w:p w:rsidR="007163BC" w:rsidRDefault="007163BC">
      <w:pPr>
        <w:pStyle w:val="ConsPlusNormal"/>
        <w:ind w:firstLine="540"/>
        <w:jc w:val="both"/>
      </w:pPr>
      <w:r>
        <w:t>перечня организаций, осуществляющих вывоз мусора с привязкой к каждому участку сбора и накопления мусора;</w:t>
      </w:r>
    </w:p>
    <w:p w:rsidR="007163BC" w:rsidRDefault="007163BC">
      <w:pPr>
        <w:pStyle w:val="ConsPlusNormal"/>
        <w:ind w:firstLine="540"/>
        <w:jc w:val="both"/>
      </w:pPr>
      <w:r>
        <w:t>перечня организаций, осуществляющих хранение и утилизацию мусора, вывозимого с каждого участка;</w:t>
      </w:r>
    </w:p>
    <w:p w:rsidR="007163BC" w:rsidRDefault="007163BC">
      <w:pPr>
        <w:pStyle w:val="ConsPlusNormal"/>
        <w:ind w:firstLine="540"/>
        <w:jc w:val="both"/>
      </w:pPr>
      <w:r>
        <w:t>картографические данные с указанием всех данных, указанных в настоящей статье.</w:t>
      </w:r>
    </w:p>
    <w:p w:rsidR="007163BC" w:rsidRDefault="007163BC">
      <w:pPr>
        <w:pStyle w:val="ConsPlusNormal"/>
        <w:ind w:firstLine="540"/>
        <w:jc w:val="both"/>
      </w:pPr>
      <w:r>
        <w:t>3. Планы благоустройства должны быть согласованы с собственниками (правообладателями) домовладений; организациями, осуществляющими функции управления многоквартирными жилыми домами; общественными объединениями граждан; общественными объединениями и иными общественными организациями, осуществляющими функции общественного контроля на территории муниципального образования.</w:t>
      </w:r>
    </w:p>
    <w:p w:rsidR="007163BC" w:rsidRDefault="007163BC">
      <w:pPr>
        <w:pStyle w:val="ConsPlusNormal"/>
        <w:jc w:val="both"/>
      </w:pPr>
    </w:p>
    <w:p w:rsidR="007163BC" w:rsidRDefault="007163BC">
      <w:pPr>
        <w:pStyle w:val="ConsPlusNormal"/>
        <w:ind w:firstLine="540"/>
        <w:jc w:val="both"/>
        <w:outlineLvl w:val="1"/>
      </w:pPr>
      <w:r>
        <w:t>Статья 62. Месячник благоустройства</w:t>
      </w:r>
    </w:p>
    <w:p w:rsidR="007163BC" w:rsidRDefault="007163BC">
      <w:pPr>
        <w:pStyle w:val="ConsPlusNormal"/>
        <w:jc w:val="both"/>
      </w:pPr>
    </w:p>
    <w:p w:rsidR="007163BC" w:rsidRDefault="007163BC">
      <w:pPr>
        <w:pStyle w:val="ConsPlusNormal"/>
        <w:ind w:firstLine="540"/>
        <w:jc w:val="both"/>
      </w:pPr>
      <w:r>
        <w:t>1. На территории Московской области ежегодно проводится месячник благоустройства, направленный на приведение территорий в соответствие с нормативными характеристиками.</w:t>
      </w:r>
    </w:p>
    <w:p w:rsidR="007163BC" w:rsidRDefault="007163BC">
      <w:pPr>
        <w:pStyle w:val="ConsPlusNormal"/>
        <w:ind w:firstLine="540"/>
        <w:jc w:val="both"/>
      </w:pPr>
      <w:r>
        <w:t>2. Месячник благоустройства проводится ежегодно после схождения снежного покрова в периоды подготовки к летнему и зимнему сезонам, но до установления снежного покрова, исходя из климатических показателей.</w:t>
      </w:r>
    </w:p>
    <w:p w:rsidR="007163BC" w:rsidRDefault="007163BC">
      <w:pPr>
        <w:pStyle w:val="ConsPlusNormal"/>
        <w:ind w:firstLine="540"/>
        <w:jc w:val="both"/>
      </w:pPr>
      <w:r>
        <w:t>3. В течение месячника благоустройства органы местного самоуправления, в соответствии с утвержденными и согласованными планами благоустройства, определяют перечень работ по благоустройству, необходимых к выполнению в текущем году и в срок до 10 мая каждого года осуществляют мероприятия, предусмотренные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163BC" w:rsidRDefault="007163BC">
      <w:pPr>
        <w:pStyle w:val="ConsPlusNormal"/>
        <w:ind w:firstLine="540"/>
        <w:jc w:val="both"/>
      </w:pPr>
      <w:r>
        <w:t>4. С 10 мая каждого года органы местного самоуправления, подрядные организации, осуществляют выполнение конкретных работ по благоустройству территорий, в соответствии с планами благоустройства и заключенными контрактами.</w:t>
      </w:r>
    </w:p>
    <w:p w:rsidR="007163BC" w:rsidRDefault="007163BC">
      <w:pPr>
        <w:pStyle w:val="ConsPlusNormal"/>
        <w:ind w:firstLine="540"/>
        <w:jc w:val="both"/>
      </w:pPr>
      <w:r>
        <w:t>5. Осуществление работ в течение месячника по благоустройству осуществляется за счет:</w:t>
      </w:r>
    </w:p>
    <w:p w:rsidR="007163BC" w:rsidRDefault="007163BC">
      <w:pPr>
        <w:pStyle w:val="ConsPlusNormal"/>
        <w:ind w:firstLine="540"/>
        <w:jc w:val="both"/>
      </w:pPr>
      <w:r>
        <w:t>а) средств бюджетов муниципальных образований - в отношении объектов благоустройства, находящихся в муниципальной собственности;</w:t>
      </w:r>
    </w:p>
    <w:p w:rsidR="007163BC" w:rsidRDefault="007163BC">
      <w:pPr>
        <w:pStyle w:val="ConsPlusNormal"/>
        <w:ind w:firstLine="540"/>
        <w:jc w:val="both"/>
      </w:pPr>
      <w:r>
        <w:t>б) собственных средств физических и юридических лиц (индивидуальных предпринимателей), являющихся собственниками (владельцами) объектов благоустройства, а также за счет организаций, осуществляющих функции содержания и ремонта общего имущества граждан - в отношении общего имущества, являющегося объектом благоустройства;</w:t>
      </w:r>
    </w:p>
    <w:p w:rsidR="007163BC" w:rsidRDefault="007163BC">
      <w:pPr>
        <w:pStyle w:val="ConsPlusNormal"/>
        <w:ind w:firstLine="540"/>
        <w:jc w:val="both"/>
      </w:pPr>
      <w:r>
        <w:t>в) средств собственников (правообладателей) объектов благоустройства общественного пользования, объектов социальной, культурно-развлекательной, торговой и иных сфер обслуживания населения.</w:t>
      </w:r>
    </w:p>
    <w:p w:rsidR="007163BC" w:rsidRDefault="007163BC">
      <w:pPr>
        <w:pStyle w:val="ConsPlusNormal"/>
        <w:jc w:val="both"/>
      </w:pPr>
    </w:p>
    <w:p w:rsidR="007163BC" w:rsidRDefault="007163BC">
      <w:pPr>
        <w:pStyle w:val="ConsPlusNormal"/>
        <w:ind w:firstLine="540"/>
        <w:jc w:val="both"/>
        <w:outlineLvl w:val="1"/>
      </w:pPr>
      <w:r>
        <w:t>Статья 63. Организация и проведение уборочных работ в зимнее время</w:t>
      </w:r>
    </w:p>
    <w:p w:rsidR="007163BC" w:rsidRDefault="007163BC">
      <w:pPr>
        <w:pStyle w:val="ConsPlusNormal"/>
        <w:jc w:val="both"/>
      </w:pPr>
    </w:p>
    <w:p w:rsidR="007163BC" w:rsidRDefault="007163BC">
      <w:pPr>
        <w:pStyle w:val="ConsPlusNormal"/>
        <w:ind w:firstLine="540"/>
        <w:jc w:val="both"/>
      </w:pPr>
      <w:r>
        <w:t>1. Период зимней уборки - с 1 ноября по 31 марта. В случае значительного отклонения от средних климатических особенностей текущей зимы. Сроки начала и окончания зимней уборки могут изменяться решением организаций, выполняющих функции заказчика работ по содержанию сети дорог и улиц.</w:t>
      </w:r>
    </w:p>
    <w:p w:rsidR="007163BC" w:rsidRDefault="007163BC">
      <w:pPr>
        <w:pStyle w:val="ConsPlusNormal"/>
        <w:ind w:firstLine="540"/>
        <w:jc w:val="both"/>
      </w:pPr>
      <w:r>
        <w:t>2. До 1 октября текущего года органами местного самоуправления и дорожными службами должны быть завершены работы по подготовке мест для приема снега (снегосвалки, снегоплавильные камеры, площадки для вывоза и временного складирования снега).</w:t>
      </w:r>
    </w:p>
    <w:p w:rsidR="007163BC" w:rsidRDefault="007163BC">
      <w:pPr>
        <w:pStyle w:val="ConsPlusNormal"/>
        <w:ind w:firstLine="540"/>
        <w:jc w:val="both"/>
      </w:pPr>
      <w:r>
        <w:t xml:space="preserve">3. В период зимней уборки дорожки и площадки парков, скверов, бульваров должны быть убраны от снега и, в случае гололеда, посыпаны песком. Детские площадки, садовые диваны, урны и малые архитектурные формы, а также пространство вокруг них, подходы к ним должны быть </w:t>
      </w:r>
      <w:r>
        <w:lastRenderedPageBreak/>
        <w:t>очищены от снега и наледи.</w:t>
      </w:r>
    </w:p>
    <w:p w:rsidR="007163BC" w:rsidRDefault="007163BC">
      <w:pPr>
        <w:pStyle w:val="ConsPlusNormal"/>
        <w:ind w:firstLine="540"/>
        <w:jc w:val="both"/>
      </w:pPr>
      <w:r>
        <w:t>4. При уборке дорожек в парках, лесопарках, садах, скверах, бульварах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w:t>
      </w:r>
    </w:p>
    <w:p w:rsidR="007163BC" w:rsidRDefault="007163BC">
      <w:pPr>
        <w:pStyle w:val="ConsPlusNormal"/>
        <w:ind w:firstLine="540"/>
        <w:jc w:val="both"/>
      </w:pPr>
      <w:r>
        <w:t>5. Обязанность по уборке и вывозу снега из лотков проезжей части возлагается на организации, осуществляющие уборку проезжей части данной улицы или проезда.</w:t>
      </w:r>
    </w:p>
    <w:p w:rsidR="007163BC" w:rsidRDefault="007163BC">
      <w:pPr>
        <w:pStyle w:val="ConsPlusNormal"/>
        <w:ind w:firstLine="540"/>
        <w:jc w:val="both"/>
      </w:pPr>
      <w:r>
        <w:t>6. Запрещается:</w:t>
      </w:r>
    </w:p>
    <w:p w:rsidR="007163BC" w:rsidRDefault="007163BC">
      <w:pPr>
        <w:pStyle w:val="ConsPlusNormal"/>
        <w:ind w:firstLine="540"/>
        <w:jc w:val="both"/>
      </w:pPr>
      <w:r>
        <w:t>а) выдвигать или перемещать на проезжую часть магистралей, улиц и проездов снег, счищаемый с внутриквартальных, дворовых территорий, территорий находящихся в собственности (владении) третьих лиц;</w:t>
      </w:r>
    </w:p>
    <w:p w:rsidR="007163BC" w:rsidRDefault="007163BC">
      <w:pPr>
        <w:pStyle w:val="ConsPlusNormal"/>
        <w:ind w:firstLine="540"/>
        <w:jc w:val="both"/>
      </w:pPr>
      <w:r>
        <w:t>б) осуществлять роторную переброску и перемещение загрязненного снега, а также осколков льда на газоны, цветники, кустарники и другие зеленые насаждения, а также на тротуары, проезжие части дорог, внутриквартальные и внутридворовые проезды, иные места прохода пешеходов и проезда автомобилей.</w:t>
      </w:r>
    </w:p>
    <w:p w:rsidR="007163BC" w:rsidRDefault="007163BC">
      <w:pPr>
        <w:pStyle w:val="ConsPlusNormal"/>
        <w:ind w:firstLine="540"/>
        <w:jc w:val="both"/>
      </w:pPr>
      <w:r>
        <w:t>7. К первоочередным мероприятиям зимней уборки улиц, дорог и магистралей относятся:</w:t>
      </w:r>
    </w:p>
    <w:p w:rsidR="007163BC" w:rsidRDefault="007163BC">
      <w:pPr>
        <w:pStyle w:val="ConsPlusNormal"/>
        <w:ind w:firstLine="540"/>
        <w:jc w:val="both"/>
      </w:pPr>
      <w:r>
        <w:t>а) обработка проезжей части дорог противогололедными средствами;</w:t>
      </w:r>
    </w:p>
    <w:p w:rsidR="007163BC" w:rsidRDefault="007163BC">
      <w:pPr>
        <w:pStyle w:val="ConsPlusNormal"/>
        <w:ind w:firstLine="540"/>
        <w:jc w:val="both"/>
      </w:pPr>
      <w:r>
        <w:t>б) сгребание и подметание снега;</w:t>
      </w:r>
    </w:p>
    <w:p w:rsidR="007163BC" w:rsidRDefault="007163BC">
      <w:pPr>
        <w:pStyle w:val="ConsPlusNormal"/>
        <w:ind w:firstLine="540"/>
        <w:jc w:val="both"/>
      </w:pPr>
      <w:r>
        <w:t>в) формирование снежного вала для последующего вывоза;</w:t>
      </w:r>
    </w:p>
    <w:p w:rsidR="007163BC" w:rsidRDefault="007163BC">
      <w:pPr>
        <w:pStyle w:val="ConsPlusNormal"/>
        <w:ind w:firstLine="540"/>
        <w:jc w:val="both"/>
      </w:pPr>
      <w:r>
        <w:t>г)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163BC" w:rsidRDefault="007163BC">
      <w:pPr>
        <w:pStyle w:val="ConsPlusNormal"/>
        <w:ind w:firstLine="540"/>
        <w:jc w:val="both"/>
      </w:pPr>
      <w:r>
        <w:t>8. К мероприятиям второй очереди относятся:</w:t>
      </w:r>
    </w:p>
    <w:p w:rsidR="007163BC" w:rsidRDefault="007163BC">
      <w:pPr>
        <w:pStyle w:val="ConsPlusNormal"/>
        <w:ind w:firstLine="540"/>
        <w:jc w:val="both"/>
      </w:pPr>
      <w:r>
        <w:t>а) удаление снега (вывоз);</w:t>
      </w:r>
    </w:p>
    <w:p w:rsidR="007163BC" w:rsidRDefault="007163BC">
      <w:pPr>
        <w:pStyle w:val="ConsPlusNormal"/>
        <w:ind w:firstLine="540"/>
        <w:jc w:val="both"/>
      </w:pPr>
      <w:r>
        <w:t>б) зачистка дорожных лотков после удаления снега с проезжей части;</w:t>
      </w:r>
    </w:p>
    <w:p w:rsidR="007163BC" w:rsidRDefault="007163BC">
      <w:pPr>
        <w:pStyle w:val="ConsPlusNormal"/>
        <w:ind w:firstLine="540"/>
        <w:jc w:val="both"/>
      </w:pPr>
      <w:r>
        <w:t>в) скалывание льда и уборка снежно-ледяных образований.</w:t>
      </w:r>
    </w:p>
    <w:p w:rsidR="007163BC" w:rsidRDefault="007163BC">
      <w:pPr>
        <w:pStyle w:val="ConsPlusNormal"/>
        <w:ind w:firstLine="540"/>
        <w:jc w:val="both"/>
      </w:pPr>
      <w:r>
        <w:t>9. Обработка проезжей части дорог противогололедными средствами должна начинаться с момента начала снегопада. В случае получения от метеорологической службы заблаговременного предупреждения об угрозе возникновения гололеда обработка проезжей части дорог, эстакад, мостовых сооружений производится до начала выпадения осадков.</w:t>
      </w:r>
    </w:p>
    <w:p w:rsidR="007163BC" w:rsidRDefault="007163BC">
      <w:pPr>
        <w:pStyle w:val="ConsPlusNormal"/>
        <w:ind w:firstLine="540"/>
        <w:jc w:val="both"/>
      </w:pPr>
      <w:r>
        <w:t>10. С началом снегопада в первую очередь противогололедными средствами обрабатываются наиболее опасные для движения транспорта участки магистралей и улиц - крутые спуски, повороты и подъемы, мосты, эстакады, тоннели, тормозные площадки на перекрестках улиц и остановках общественного пассажирского транспорта, перроны и площади железнодорожных вокзалов и иные места массового пребывания граждан.</w:t>
      </w:r>
    </w:p>
    <w:p w:rsidR="007163BC" w:rsidRDefault="007163BC">
      <w:pPr>
        <w:pStyle w:val="ConsPlusNormal"/>
        <w:ind w:firstLine="540"/>
        <w:jc w:val="both"/>
      </w:pPr>
      <w:r>
        <w:t>Дорожно-эксплуатационные организации и иные организации, осуществляющие зимнюю уборку объектов массового пребывания граждан, должны до 1 ноября утверждать перечень участков улиц и иных объектов, требующих первоочередной обработки противогололедными средствами при обнаружении гололеда.</w:t>
      </w:r>
    </w:p>
    <w:p w:rsidR="007163BC" w:rsidRDefault="007163BC">
      <w:pPr>
        <w:pStyle w:val="ConsPlusNormal"/>
        <w:ind w:firstLine="540"/>
        <w:jc w:val="both"/>
      </w:pPr>
      <w:r>
        <w:t>11. 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противогололедными средствами.</w:t>
      </w:r>
    </w:p>
    <w:p w:rsidR="007163BC" w:rsidRDefault="007163BC">
      <w:pPr>
        <w:pStyle w:val="ConsPlusNormal"/>
        <w:ind w:firstLine="540"/>
        <w:jc w:val="both"/>
      </w:pPr>
      <w:r>
        <w:t>12. Снег, счищаемый с проезжей части дорог, улиц и проездов, а также с тротуаров, сдвигается на обочины дорог и в лотковую часть улиц и проездов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
    <w:p w:rsidR="007163BC" w:rsidRDefault="007163BC">
      <w:pPr>
        <w:pStyle w:val="ConsPlusNormal"/>
        <w:ind w:firstLine="540"/>
        <w:jc w:val="both"/>
      </w:pPr>
      <w:r>
        <w:t>13. Формирование снежных валов не допускается:</w:t>
      </w:r>
    </w:p>
    <w:p w:rsidR="007163BC" w:rsidRDefault="007163BC">
      <w:pPr>
        <w:pStyle w:val="ConsPlusNormal"/>
        <w:ind w:firstLine="540"/>
        <w:jc w:val="both"/>
      </w:pPr>
      <w:r>
        <w:t>а) на перекрестках и вблизи железнодорожных переездов;</w:t>
      </w:r>
    </w:p>
    <w:p w:rsidR="007163BC" w:rsidRDefault="007163BC">
      <w:pPr>
        <w:pStyle w:val="ConsPlusNormal"/>
        <w:ind w:firstLine="540"/>
        <w:jc w:val="both"/>
      </w:pPr>
      <w:r>
        <w:t>б) на тротуарах.</w:t>
      </w:r>
    </w:p>
    <w:p w:rsidR="007163BC" w:rsidRDefault="007163BC">
      <w:pPr>
        <w:pStyle w:val="ConsPlusNormal"/>
        <w:ind w:firstLine="540"/>
        <w:jc w:val="both"/>
      </w:pPr>
      <w:r>
        <w:t>14. На улицах и проездах с односторонним движением транспорта двухметровые прилотковые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w:t>
      </w:r>
    </w:p>
    <w:p w:rsidR="007163BC" w:rsidRDefault="007163BC">
      <w:pPr>
        <w:pStyle w:val="ConsPlusNormal"/>
        <w:ind w:firstLine="540"/>
        <w:jc w:val="both"/>
      </w:pPr>
      <w:r>
        <w:t>15. 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7163BC" w:rsidRDefault="007163BC">
      <w:pPr>
        <w:pStyle w:val="ConsPlusNormal"/>
        <w:ind w:firstLine="540"/>
        <w:jc w:val="both"/>
      </w:pPr>
      <w:r>
        <w:lastRenderedPageBreak/>
        <w:t>а) на остановках общественного пассажирского транспорта - на длину остановки;</w:t>
      </w:r>
    </w:p>
    <w:p w:rsidR="007163BC" w:rsidRDefault="007163BC">
      <w:pPr>
        <w:pStyle w:val="ConsPlusNormal"/>
        <w:ind w:firstLine="540"/>
        <w:jc w:val="both"/>
      </w:pPr>
      <w:r>
        <w:t>б) на переходах, имеющих разметку - на ширину разметки;</w:t>
      </w:r>
    </w:p>
    <w:p w:rsidR="007163BC" w:rsidRDefault="007163BC">
      <w:pPr>
        <w:pStyle w:val="ConsPlusNormal"/>
        <w:ind w:firstLine="540"/>
        <w:jc w:val="both"/>
      </w:pPr>
      <w:r>
        <w:t>в) на переходах, не имеющих разметку - не менее 5 м.</w:t>
      </w:r>
    </w:p>
    <w:p w:rsidR="007163BC" w:rsidRDefault="007163BC">
      <w:pPr>
        <w:pStyle w:val="ConsPlusNormal"/>
        <w:ind w:firstLine="540"/>
        <w:jc w:val="both"/>
      </w:pPr>
      <w:r>
        <w:t>16. Вывоз снега от остановок общественного пассажирского транспорта, наземных пешеходных переходов, с мостов и путепроводов, мест массового посещения людей (крупных торговых центров, рынков, гостиниц, вокзалов, театров и т.д.), въездов на территории больниц и других социально значимых объектов осуществляется в течение суток после окончания снегопада; вывоз снега с улиц и проездов, обеспечивающий безопасность дорожного движения, осуществляется в течение трех суток после окончания снегопада; с остальных территорий - не позднее пяти суток после окончания снегопада.</w:t>
      </w:r>
    </w:p>
    <w:p w:rsidR="007163BC" w:rsidRDefault="007163BC">
      <w:pPr>
        <w:pStyle w:val="ConsPlusNormal"/>
        <w:ind w:firstLine="540"/>
        <w:jc w:val="both"/>
      </w:pPr>
      <w:r>
        <w:t>Места временного складирования снега после снеготаяния должны быть очищены от мусора и благоустроены.</w:t>
      </w:r>
    </w:p>
    <w:p w:rsidR="007163BC" w:rsidRDefault="007163BC">
      <w:pPr>
        <w:pStyle w:val="ConsPlusNormal"/>
        <w:ind w:firstLine="540"/>
        <w:jc w:val="both"/>
      </w:pPr>
      <w:r>
        <w:t>17. В период снегопадов и гололеда тротуары и другие пешеходные зоны на территории муниципальных образований должны обрабатываться противогололедными материалами. Время на обработку всей площади тротуаров не должно превышать четырех часов с начала снегопада.</w:t>
      </w:r>
    </w:p>
    <w:p w:rsidR="007163BC" w:rsidRDefault="007163BC">
      <w:pPr>
        <w:pStyle w:val="ConsPlusNormal"/>
        <w:ind w:firstLine="540"/>
        <w:jc w:val="both"/>
      </w:pPr>
      <w:r>
        <w:t>Снегоуборочные работы (механизированное подметание и ручная зачистка) на 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7163BC" w:rsidRDefault="007163BC">
      <w:pPr>
        <w:pStyle w:val="ConsPlusNormal"/>
        <w:ind w:firstLine="540"/>
        <w:jc w:val="both"/>
      </w:pPr>
      <w:r>
        <w:t>18. Запрещается применение жидких реагентов на улицах и проездах, по которым проходят маршруты троллейбусов, а также скопление соленой жидкой массы в зоне остановок троллейбусов.</w:t>
      </w:r>
    </w:p>
    <w:p w:rsidR="007163BC" w:rsidRDefault="007163BC">
      <w:pPr>
        <w:pStyle w:val="ConsPlusNormal"/>
        <w:ind w:firstLine="540"/>
        <w:jc w:val="both"/>
      </w:pPr>
      <w:r>
        <w:t>19. Тротуары и лестничные сходы должны быть очищены на всю ширину до покрытия от свежевыпавшего или уплотненного снега (снежно-ледяных образований).</w:t>
      </w:r>
    </w:p>
    <w:p w:rsidR="007163BC" w:rsidRDefault="007163BC">
      <w:pPr>
        <w:pStyle w:val="ConsPlusNormal"/>
        <w:ind w:firstLine="540"/>
        <w:jc w:val="both"/>
      </w:pPr>
      <w:r>
        <w:t>В период снегопада тротуары и лестничные сходы, площадки и ступеньки при входе в здания (гостиницы, театры, вокзалы и другие места общественного пользования) должны обрабатываться противогололедными материалами и расчищаться для движения пешеходов.</w:t>
      </w:r>
    </w:p>
    <w:p w:rsidR="007163BC" w:rsidRDefault="007163BC">
      <w:pPr>
        <w:pStyle w:val="ConsPlusNormal"/>
        <w:ind w:firstLine="540"/>
        <w:jc w:val="both"/>
      </w:pPr>
      <w:r>
        <w:t>При оповещении о гололеде или возможности его возникновения, в первую очередь, лестничные сходы, а затем и тротуары обрабатываются противогололедными материалами в полосе движения пешеходов в течение 2 часов.</w:t>
      </w:r>
    </w:p>
    <w:p w:rsidR="007163BC" w:rsidRDefault="007163BC">
      <w:pPr>
        <w:pStyle w:val="ConsPlusNormal"/>
        <w:ind w:firstLine="540"/>
        <w:jc w:val="both"/>
      </w:pPr>
      <w:r>
        <w:t>20. Внутридворовые проезды, контейнерные площадки, за исключением контейнерных площадок, расположенных на дорогах общего пользования,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Время на очистку и обработку не должно превышать двенадцати часов после окончания снегопада.</w:t>
      </w:r>
    </w:p>
    <w:p w:rsidR="007163BC" w:rsidRDefault="007163BC">
      <w:pPr>
        <w:pStyle w:val="ConsPlusNormal"/>
        <w:jc w:val="both"/>
      </w:pPr>
    </w:p>
    <w:p w:rsidR="007163BC" w:rsidRDefault="007163BC">
      <w:pPr>
        <w:pStyle w:val="ConsPlusNormal"/>
        <w:ind w:firstLine="540"/>
        <w:jc w:val="both"/>
        <w:outlineLvl w:val="1"/>
      </w:pPr>
      <w:r>
        <w:t>Статья 64. Организация и проведение уборочных работ в летнее время</w:t>
      </w:r>
    </w:p>
    <w:p w:rsidR="007163BC" w:rsidRDefault="007163BC">
      <w:pPr>
        <w:pStyle w:val="ConsPlusNormal"/>
        <w:jc w:val="both"/>
      </w:pPr>
    </w:p>
    <w:p w:rsidR="007163BC" w:rsidRDefault="007163BC">
      <w:pPr>
        <w:pStyle w:val="ConsPlusNormal"/>
        <w:ind w:firstLine="540"/>
        <w:jc w:val="both"/>
      </w:pPr>
      <w:r>
        <w:t>1. Период летней уборки с 1 апреля по 31 октября. Мероприятия по подготовке уборочной техники к работе в летний период проводятся в сроки, определенные организациями, выполняющими функции заказчика работ по содержанию сети дорог и улиц.</w:t>
      </w:r>
    </w:p>
    <w:p w:rsidR="007163BC" w:rsidRDefault="007163BC">
      <w:pPr>
        <w:pStyle w:val="ConsPlusNormal"/>
        <w:ind w:firstLine="540"/>
        <w:jc w:val="both"/>
      </w:pPr>
      <w:r>
        <w:t>2. Подметание дворовых территорий, внутридворовых проездов и тротуаров от смета, пыли и мелкого бытового мусора, их мойка осуществляется лицами ответственными за содержание объектов. Чистота на территории должна поддерживаться в течение всего рабочего дня.</w:t>
      </w:r>
    </w:p>
    <w:p w:rsidR="007163BC" w:rsidRDefault="007163BC">
      <w:pPr>
        <w:pStyle w:val="ConsPlusNormal"/>
        <w:ind w:firstLine="540"/>
        <w:jc w:val="both"/>
      </w:pPr>
      <w:r>
        <w:t>3. Дорожки и площадки парков, скверов, бульваров должны быть очищены от мусора, листьев и других видимых загрязнений.</w:t>
      </w:r>
    </w:p>
    <w:p w:rsidR="007163BC" w:rsidRDefault="007163BC">
      <w:pPr>
        <w:pStyle w:val="ConsPlusNormal"/>
        <w:ind w:firstLine="540"/>
        <w:jc w:val="both"/>
      </w:pPr>
      <w:r>
        <w:t>4. Поливочные краны для мойки и поливки из шланга дворовых территорий должны быть оборудованы в каждом домовладении и содержаться в исправном состоянии. Ответственность за их оборудование и эксплуатацию возлагается на собственников (правообладателей) домовладений, организации, осуществляющие управление многоквартирными домами, товарищества собственников жилья, осуществляющие управление многоквартирными домами.</w:t>
      </w:r>
    </w:p>
    <w:p w:rsidR="007163BC" w:rsidRDefault="007163BC">
      <w:pPr>
        <w:pStyle w:val="ConsPlusNormal"/>
        <w:ind w:firstLine="540"/>
        <w:jc w:val="both"/>
      </w:pPr>
      <w:r>
        <w:t>5. В период листопада производится сгребание и вывоз опавших листьев с проезжей части дорог и дворовых территорий. Сгребание листвы к комлевой части деревьев и кустарников запрещается.</w:t>
      </w:r>
    </w:p>
    <w:p w:rsidR="007163BC" w:rsidRDefault="007163BC">
      <w:pPr>
        <w:pStyle w:val="ConsPlusNormal"/>
        <w:ind w:firstLine="540"/>
        <w:jc w:val="both"/>
      </w:pPr>
      <w:r>
        <w:lastRenderedPageBreak/>
        <w:t>6. Мойка дорожных покрытий площадей и улиц производится предпочтительно в ночное время.</w:t>
      </w:r>
    </w:p>
    <w:p w:rsidR="007163BC" w:rsidRDefault="007163BC">
      <w:pPr>
        <w:pStyle w:val="ConsPlusNormal"/>
        <w:ind w:firstLine="540"/>
        <w:jc w:val="both"/>
      </w:pPr>
      <w:r>
        <w:t>7. Смет и мусор, выбитые при уборке или мойке проезжей части на тротуары, газоны, посадочные площадки, павильоны остановок общественного пассажирского транспорта, близко расположенные фасады зданий, объекты торговли и т.п., подлежат уборке юридическим лицом (индивидуальным предпринимателем) или физическим лицом, осуществляющим уборку проезжей части.</w:t>
      </w:r>
    </w:p>
    <w:p w:rsidR="007163BC" w:rsidRDefault="007163BC">
      <w:pPr>
        <w:pStyle w:val="ConsPlusNormal"/>
        <w:ind w:firstLine="540"/>
        <w:jc w:val="both"/>
      </w:pPr>
      <w:r>
        <w:t>8. Высота травяного покрова на территории муниципальных образований, в полосе отвода автомобильных и железных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w:t>
      </w:r>
    </w:p>
    <w:p w:rsidR="007163BC" w:rsidRDefault="007163BC">
      <w:pPr>
        <w:pStyle w:val="ConsPlusNormal"/>
        <w:jc w:val="both"/>
      </w:pPr>
    </w:p>
    <w:p w:rsidR="007163BC" w:rsidRDefault="007163BC">
      <w:pPr>
        <w:pStyle w:val="ConsPlusNormal"/>
        <w:ind w:firstLine="540"/>
        <w:jc w:val="both"/>
        <w:outlineLvl w:val="1"/>
      </w:pPr>
      <w:r>
        <w:t>Статья 65. Содержание домашнего скота и птицы</w:t>
      </w:r>
    </w:p>
    <w:p w:rsidR="007163BC" w:rsidRDefault="007163BC">
      <w:pPr>
        <w:pStyle w:val="ConsPlusNormal"/>
        <w:jc w:val="both"/>
      </w:pPr>
    </w:p>
    <w:p w:rsidR="007163BC" w:rsidRDefault="007163BC">
      <w:pPr>
        <w:pStyle w:val="ConsPlusNormal"/>
        <w:ind w:firstLine="540"/>
        <w:jc w:val="both"/>
      </w:pPr>
      <w:r>
        <w:t>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w:t>
      </w:r>
    </w:p>
    <w:p w:rsidR="007163BC" w:rsidRDefault="007163BC">
      <w:pPr>
        <w:pStyle w:val="ConsPlusNormal"/>
        <w:ind w:firstLine="540"/>
        <w:jc w:val="both"/>
      </w:pPr>
      <w:r>
        <w:t>Содержание скота и птицы в помещениях многоквартирных жилых домов, во дворах многоквартирных жилых домов, других не приспособленных для этого строениях, помещениях, сооружениях, транспортных средствах не допускается.</w:t>
      </w:r>
    </w:p>
    <w:p w:rsidR="007163BC" w:rsidRDefault="007163BC">
      <w:pPr>
        <w:pStyle w:val="ConsPlusNormal"/>
        <w:ind w:firstLine="540"/>
        <w:jc w:val="both"/>
      </w:pPr>
      <w:r>
        <w:t>2. Выпас скота разрешается только в специально отведенных для этого местах. Выпас животных на неогороженных пастбищах осуществляется на привязи 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w:t>
      </w:r>
    </w:p>
    <w:p w:rsidR="007163BC" w:rsidRDefault="007163BC">
      <w:pPr>
        <w:pStyle w:val="ConsPlusNormal"/>
        <w:ind w:firstLine="540"/>
        <w:jc w:val="both"/>
      </w:pPr>
      <w:r>
        <w:t>Владельцы животных и пастухи обязаны осуществлять постоянный надзор за 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w:t>
      </w:r>
    </w:p>
    <w:p w:rsidR="007163BC" w:rsidRDefault="007163BC">
      <w:pPr>
        <w:pStyle w:val="ConsPlusNormal"/>
        <w:ind w:firstLine="540"/>
        <w:jc w:val="both"/>
      </w:pPr>
      <w:r>
        <w:t>Выпас скота и птицы на территориях улиц в полосе отвода автомобильных и железных дорог, садов, скверов, лесопарков, в рекреационных зонах муниципальных образований запрещается.</w:t>
      </w:r>
    </w:p>
    <w:p w:rsidR="007163BC" w:rsidRDefault="007163BC">
      <w:pPr>
        <w:pStyle w:val="ConsPlusNormal"/>
        <w:ind w:firstLine="540"/>
        <w:jc w:val="both"/>
      </w:pPr>
      <w:r>
        <w:t>3. Места и маршрут прогона скота на пастбища должны быть согласованы с органами местного самоуправления и при необходимости с соответствующими органами управления дорожного хозяйства.</w:t>
      </w:r>
    </w:p>
    <w:p w:rsidR="007163BC" w:rsidRDefault="007163BC">
      <w:pPr>
        <w:pStyle w:val="ConsPlusNormal"/>
        <w:ind w:firstLine="540"/>
        <w:jc w:val="both"/>
      </w:pPr>
      <w:r>
        <w:t>Запрещается прогонять животных по пешеходным дорожкам и мостикам.</w:t>
      </w:r>
    </w:p>
    <w:p w:rsidR="007163BC" w:rsidRDefault="007163BC">
      <w:pPr>
        <w:pStyle w:val="ConsPlusNormal"/>
        <w:jc w:val="both"/>
      </w:pPr>
    </w:p>
    <w:p w:rsidR="007163BC" w:rsidRDefault="007163BC">
      <w:pPr>
        <w:pStyle w:val="ConsPlusNormal"/>
        <w:ind w:firstLine="540"/>
        <w:jc w:val="both"/>
        <w:outlineLvl w:val="1"/>
      </w:pPr>
      <w:r>
        <w:t>Статья 66. Содержание домашних животных, порядок их выгула</w:t>
      </w:r>
    </w:p>
    <w:p w:rsidR="007163BC" w:rsidRDefault="007163BC">
      <w:pPr>
        <w:pStyle w:val="ConsPlusNormal"/>
        <w:jc w:val="both"/>
      </w:pPr>
    </w:p>
    <w:p w:rsidR="007163BC" w:rsidRDefault="007163BC">
      <w:pPr>
        <w:pStyle w:val="ConsPlusNormal"/>
        <w:ind w:firstLine="540"/>
        <w:jc w:val="both"/>
      </w:pPr>
      <w:r>
        <w:t>1. При выгуливании домашних животных должны соблюдаться следующие требования:</w:t>
      </w:r>
    </w:p>
    <w:p w:rsidR="007163BC" w:rsidRDefault="007163BC">
      <w:pPr>
        <w:pStyle w:val="ConsPlusNormal"/>
        <w:ind w:firstLine="540"/>
        <w:jc w:val="both"/>
      </w:pPr>
      <w:r>
        <w:t>а) выгул собак разрешается только в наморднике, на поводке, длина которого позволяет контролировать их поведение;</w:t>
      </w:r>
    </w:p>
    <w:p w:rsidR="007163BC" w:rsidRDefault="007163BC">
      <w:pPr>
        <w:pStyle w:val="ConsPlusNormal"/>
        <w:ind w:firstLine="540"/>
        <w:jc w:val="both"/>
      </w:pPr>
      <w:r>
        <w:t>б) 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w:t>
      </w:r>
    </w:p>
    <w:p w:rsidR="007163BC" w:rsidRDefault="007163BC">
      <w:pPr>
        <w:pStyle w:val="ConsPlusNormal"/>
        <w:ind w:firstLine="540"/>
        <w:jc w:val="both"/>
      </w:pPr>
      <w:r>
        <w:t>в) запрещается выгуливать собак на детских и спортивных площадках, на территориях больниц, образовательных учреждений и иных территорий общего пользования.</w:t>
      </w:r>
    </w:p>
    <w:p w:rsidR="007163BC" w:rsidRDefault="007163BC">
      <w:pPr>
        <w:pStyle w:val="ConsPlusNormal"/>
        <w:ind w:firstLine="540"/>
        <w:jc w:val="both"/>
      </w:pPr>
      <w:r>
        <w:t>2. Лица, осуществляющие выгул, обязаны не допускать повреждение или уничтожение зеленых насаждений домашними животными.</w:t>
      </w:r>
    </w:p>
    <w:p w:rsidR="007163BC" w:rsidRDefault="007163BC">
      <w:pPr>
        <w:pStyle w:val="ConsPlusNormal"/>
        <w:ind w:firstLine="540"/>
        <w:jc w:val="both"/>
      </w:pPr>
      <w:r>
        <w:t>3. В случаях загрязнения выгуливаемыми животными мест общественного пользования лицо, осуществляющее выгул, обязано обеспечить устранение загрязнения.</w:t>
      </w:r>
    </w:p>
    <w:p w:rsidR="007163BC" w:rsidRDefault="007163BC">
      <w:pPr>
        <w:pStyle w:val="ConsPlusNormal"/>
        <w:jc w:val="both"/>
      </w:pPr>
    </w:p>
    <w:p w:rsidR="007163BC" w:rsidRDefault="007163BC">
      <w:pPr>
        <w:pStyle w:val="ConsPlusNormal"/>
        <w:ind w:firstLine="540"/>
        <w:jc w:val="both"/>
        <w:outlineLvl w:val="1"/>
      </w:pPr>
      <w:r>
        <w:t xml:space="preserve">Статья 67. Утратила силу. - </w:t>
      </w:r>
      <w:hyperlink r:id="rId44" w:history="1">
        <w:r>
          <w:rPr>
            <w:color w:val="0000FF"/>
          </w:rPr>
          <w:t>Закон</w:t>
        </w:r>
      </w:hyperlink>
      <w:r>
        <w:t xml:space="preserve"> Московской области от 19.07.2016 N 113/2016-ОЗ.</w:t>
      </w:r>
    </w:p>
    <w:p w:rsidR="007163BC" w:rsidRDefault="007163BC">
      <w:pPr>
        <w:pStyle w:val="ConsPlusNormal"/>
        <w:jc w:val="both"/>
      </w:pPr>
    </w:p>
    <w:p w:rsidR="007163BC" w:rsidRDefault="007163BC">
      <w:pPr>
        <w:pStyle w:val="ConsPlusTitle"/>
        <w:jc w:val="center"/>
        <w:outlineLvl w:val="0"/>
      </w:pPr>
      <w:r>
        <w:t>Раздел V. ОТВЕТСТВЕННОСТЬ В СФЕРЕ БЛАГОУСТРОЙСТВА,</w:t>
      </w:r>
    </w:p>
    <w:p w:rsidR="007163BC" w:rsidRDefault="007163BC">
      <w:pPr>
        <w:pStyle w:val="ConsPlusTitle"/>
        <w:jc w:val="center"/>
      </w:pPr>
      <w:r>
        <w:t>ЧИСТОТЫ И ПОРЯДКА</w:t>
      </w:r>
    </w:p>
    <w:p w:rsidR="007163BC" w:rsidRDefault="007163BC">
      <w:pPr>
        <w:pStyle w:val="ConsPlusNormal"/>
        <w:jc w:val="both"/>
      </w:pPr>
    </w:p>
    <w:p w:rsidR="007163BC" w:rsidRDefault="007163BC">
      <w:pPr>
        <w:pStyle w:val="ConsPlusNormal"/>
        <w:ind w:firstLine="540"/>
        <w:jc w:val="both"/>
        <w:outlineLvl w:val="1"/>
      </w:pPr>
      <w:r>
        <w:t>Статья 68. Лица, обязанные организовывать и/или производить работы по уборке и содержанию территорий и иных объектов и элементов благоустройства, расположенных на территории Московской области</w:t>
      </w:r>
    </w:p>
    <w:p w:rsidR="007163BC" w:rsidRDefault="007163BC">
      <w:pPr>
        <w:pStyle w:val="ConsPlusNormal"/>
        <w:jc w:val="both"/>
      </w:pPr>
    </w:p>
    <w:p w:rsidR="007163BC" w:rsidRDefault="007163BC">
      <w:pPr>
        <w:pStyle w:val="ConsPlusNormal"/>
        <w:ind w:firstLine="540"/>
        <w:jc w:val="both"/>
      </w:pPr>
      <w:bookmarkStart w:id="7" w:name="P982"/>
      <w:bookmarkEnd w:id="7"/>
      <w:r>
        <w:t>1. Обязанности по организации и/или производству работ по уборке и содержанию территорий и иных объектов возлагаются:</w:t>
      </w:r>
    </w:p>
    <w:p w:rsidR="007163BC" w:rsidRDefault="007163BC">
      <w:pPr>
        <w:pStyle w:val="ConsPlusNormal"/>
        <w:ind w:firstLine="540"/>
        <w:jc w:val="both"/>
      </w:pPr>
      <w:r>
        <w:t>а) по уборке и содержанию мест производства земляных, строительных, дорожно-ремонтных работ, работ по ремонту инженерных сетей и коммуникаций, фасадов и иных элементов строений, зданий и сооружений, установки средств размещения информации, рекламных конструкций, а также прилегающей территории на расстоянии 5 метров, если расстояние прилегающей территории не установлено в большем размере, - на заказчиков и производителей работ;</w:t>
      </w:r>
    </w:p>
    <w:p w:rsidR="007163BC" w:rsidRDefault="007163BC">
      <w:pPr>
        <w:pStyle w:val="ConsPlusNormal"/>
        <w:ind w:firstLine="540"/>
        <w:jc w:val="both"/>
      </w:pPr>
      <w:r>
        <w:t>б) по содержанию объектов капитального строительства и объектов инфраструктуры - на собственников, владельцев, пользователей указанных объектов, а по бесхозяйным объектам - на собственников, владельцев, пользователей земельных участков, на которых они расположены;</w:t>
      </w:r>
    </w:p>
    <w:p w:rsidR="007163BC" w:rsidRDefault="007163BC">
      <w:pPr>
        <w:pStyle w:val="ConsPlusNormal"/>
        <w:ind w:firstLine="540"/>
        <w:jc w:val="both"/>
      </w:pPr>
      <w:r>
        <w:t>в) по уборке и содержанию мест временной уличной торговли, территорий, прилегающих к объектам торговли (торговые павильоны, торговые комплексы, палатки, киоски, и т.п.) на расстоянии 5 метров, если расстояние прилегающей территории не установлено в большем размере, - на собственников, владельцев или пользователей объектов торговли;</w:t>
      </w:r>
    </w:p>
    <w:p w:rsidR="007163BC" w:rsidRDefault="007163BC">
      <w:pPr>
        <w:pStyle w:val="ConsPlusNormal"/>
        <w:ind w:firstLine="540"/>
        <w:jc w:val="both"/>
      </w:pPr>
      <w:r>
        <w:t>г) по уборке и содержанию неиспользуемых и неосваиваемых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rsidR="007163BC" w:rsidRDefault="007163BC">
      <w:pPr>
        <w:pStyle w:val="ConsPlusNormal"/>
        <w:ind w:firstLine="540"/>
        <w:jc w:val="both"/>
      </w:pPr>
      <w:r>
        <w:t>д) 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установлено в большем размере, туалетных кабин, расположенных на этих объектах, а также въездов и выездов к этим объектам - на собственников, владельцев или пользователей указанных объектов;</w:t>
      </w:r>
    </w:p>
    <w:p w:rsidR="007163BC" w:rsidRDefault="007163BC">
      <w:pPr>
        <w:pStyle w:val="ConsPlusNormal"/>
        <w:ind w:firstLine="540"/>
        <w:jc w:val="both"/>
      </w:pPr>
      <w:r>
        <w:t>е) по уборке и содержанию территорий юридических лиц (индивидуальных предпринимателей), физических лиц и прилегающей территории на расстоянии 5 метров, если расстояние прилегающей территории не установлено в большем размере, - на собственника, владельца или пользователя указанной территории;</w:t>
      </w:r>
    </w:p>
    <w:p w:rsidR="007163BC" w:rsidRDefault="007163BC">
      <w:pPr>
        <w:pStyle w:val="ConsPlusNormal"/>
        <w:ind w:firstLine="540"/>
        <w:jc w:val="both"/>
      </w:pPr>
      <w:r>
        <w:t>ж) по уборке и содержанию водных объектов в зонах отдыха и прилегающих к ним территорий - на собственников (владельцев) указанных зон или на организации, за которыми зоны отдыха закреплены на праве оперативного управления или хозяйственного ведения;</w:t>
      </w:r>
    </w:p>
    <w:p w:rsidR="007163BC" w:rsidRDefault="007163BC">
      <w:pPr>
        <w:pStyle w:val="ConsPlusNormal"/>
        <w:ind w:firstLine="540"/>
        <w:jc w:val="both"/>
      </w:pPr>
      <w:r>
        <w:t>з) по содержанию частного домовладения, хозяйственных строений и сооружений, ограждений и прилегающей территории со стороны дорог, улиц (переулков, проходов, проездов) на расстоянии 5 метров, если расстояние прилегающей территории не установлено в большем размере, - на собственников, владельцев или пользователей указанных объектов;</w:t>
      </w:r>
    </w:p>
    <w:p w:rsidR="007163BC" w:rsidRDefault="007163BC">
      <w:pPr>
        <w:pStyle w:val="ConsPlusNormal"/>
        <w:ind w:firstLine="540"/>
        <w:jc w:val="both"/>
      </w:pPr>
      <w:r>
        <w:t>и) по содержанию зеленых насаждений, расположенных в пределах полосы отвода автомобильных и железных дорог, линий электропередачи, линий связи, нефтепроводов, газопроводов и иных трубопроводов - на собственников, владельцев автомобильных и железных дорог, линий электропередачи, линий связи, нефтепроводов, газопроводов и иных трубопроводов;</w:t>
      </w:r>
    </w:p>
    <w:p w:rsidR="007163BC" w:rsidRDefault="007163BC">
      <w:pPr>
        <w:pStyle w:val="ConsPlusNormal"/>
        <w:ind w:firstLine="540"/>
        <w:jc w:val="both"/>
      </w:pPr>
      <w:r>
        <w:t>к) по благоустройству и содержанию родников и водных источников, уборке прилегающей территории на расстоянии 30 метров, если расстояние прилегающей территории не установлено в большем размере, - на собственников, владельцев, пользователей земельных участков, на которых они расположены.</w:t>
      </w:r>
    </w:p>
    <w:p w:rsidR="007163BC" w:rsidRDefault="007163BC">
      <w:pPr>
        <w:pStyle w:val="ConsPlusNormal"/>
        <w:ind w:firstLine="540"/>
        <w:jc w:val="both"/>
      </w:pPr>
      <w:r>
        <w:t xml:space="preserve">2. Предусмотренные настоящим Законом обязанности, в случае возложения их в соответствии с </w:t>
      </w:r>
      <w:hyperlink w:anchor="P982" w:history="1">
        <w:r>
          <w:rPr>
            <w:color w:val="0000FF"/>
          </w:rPr>
          <w:t>частью 1</w:t>
        </w:r>
      </w:hyperlink>
      <w:r>
        <w:t xml:space="preserve"> настоящей статьи на собственников, владельцев, пользователей территорий и иных объектов (далее - объекты), а также в случаях, не предусмотренных </w:t>
      </w:r>
      <w:hyperlink w:anchor="P982" w:history="1">
        <w:r>
          <w:rPr>
            <w:color w:val="0000FF"/>
          </w:rPr>
          <w:t>частью 1</w:t>
        </w:r>
      </w:hyperlink>
      <w:r>
        <w:t xml:space="preserve"> настоящей статьи, возлагаются:</w:t>
      </w:r>
    </w:p>
    <w:p w:rsidR="007163BC" w:rsidRDefault="007163BC">
      <w:pPr>
        <w:pStyle w:val="ConsPlusNormal"/>
        <w:jc w:val="both"/>
      </w:pPr>
      <w:r>
        <w:t xml:space="preserve">(в ред. </w:t>
      </w:r>
      <w:hyperlink r:id="rId45" w:history="1">
        <w:r>
          <w:rPr>
            <w:color w:val="0000FF"/>
          </w:rPr>
          <w:t>Закона</w:t>
        </w:r>
      </w:hyperlink>
      <w:r>
        <w:t xml:space="preserve"> Московской области от 27.01.2016 N 2/2016-ОЗ)</w:t>
      </w:r>
    </w:p>
    <w:p w:rsidR="007163BC" w:rsidRDefault="007163BC">
      <w:pPr>
        <w:pStyle w:val="ConsPlusNormal"/>
        <w:ind w:firstLine="540"/>
        <w:jc w:val="both"/>
      </w:pPr>
      <w:r>
        <w:t xml:space="preserve">а)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w:t>
      </w:r>
      <w:r>
        <w:lastRenderedPageBreak/>
        <w:t>пользователей этих объектов: граждан и юридических лиц;</w:t>
      </w:r>
    </w:p>
    <w:p w:rsidR="007163BC" w:rsidRDefault="007163BC">
      <w:pPr>
        <w:pStyle w:val="ConsPlusNormal"/>
        <w:ind w:firstLine="540"/>
        <w:jc w:val="both"/>
      </w:pPr>
      <w:r>
        <w:t>б) по объектам, находящимся в государственной или муниципальной собственности, не переданным во владение и/или пользование третьим лицам, - на органы государственной власти, органы местного самоуправления, государственные или муниципальные эксплуатационные организации;</w:t>
      </w:r>
    </w:p>
    <w:p w:rsidR="007163BC" w:rsidRDefault="007163BC">
      <w:pPr>
        <w:pStyle w:val="ConsPlusNormal"/>
        <w:ind w:firstLine="540"/>
        <w:jc w:val="both"/>
      </w:pPr>
      <w:r>
        <w:t>в) по объектам, находящимся в частной собственности, - на собственников объектов - граждан и юридических лиц.</w:t>
      </w:r>
    </w:p>
    <w:p w:rsidR="007163BC" w:rsidRDefault="007163BC">
      <w:pPr>
        <w:pStyle w:val="ConsPlusNormal"/>
        <w:jc w:val="both"/>
      </w:pPr>
    </w:p>
    <w:p w:rsidR="007163BC" w:rsidRDefault="007163BC">
      <w:pPr>
        <w:pStyle w:val="ConsPlusNormal"/>
        <w:ind w:firstLine="540"/>
        <w:jc w:val="both"/>
        <w:outlineLvl w:val="1"/>
      </w:pPr>
      <w:r>
        <w:t>Статья 69. Участие собственников (правообладателей) зданий (помещений в них) и сооружений в благоустройстве прилегающих территорий</w:t>
      </w:r>
    </w:p>
    <w:p w:rsidR="007163BC" w:rsidRDefault="007163BC">
      <w:pPr>
        <w:pStyle w:val="ConsPlusNormal"/>
        <w:jc w:val="both"/>
      </w:pPr>
    </w:p>
    <w:p w:rsidR="007163BC" w:rsidRDefault="007163BC">
      <w:pPr>
        <w:pStyle w:val="ConsPlusNormal"/>
        <w:ind w:firstLine="540"/>
        <w:jc w:val="both"/>
      </w:pPr>
      <w:r>
        <w:t>1. 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 Законом и иными нормативными правовыми актами, регулирующими вопросы благоустройства, содержания территорий.</w:t>
      </w:r>
    </w:p>
    <w:p w:rsidR="007163BC" w:rsidRDefault="007163BC">
      <w:pPr>
        <w:pStyle w:val="ConsPlusNormal"/>
        <w:ind w:firstLine="540"/>
        <w:jc w:val="both"/>
      </w:pPr>
      <w:r>
        <w:t>2. Ответственными за благоустройство прилегающих территорий к зданиям (помещениям в них) и сооружениям являются собственники, в случае, если они не передали указанные объекты во владение и (или) пользование.</w:t>
      </w:r>
    </w:p>
    <w:p w:rsidR="007163BC" w:rsidRDefault="007163BC">
      <w:pPr>
        <w:pStyle w:val="ConsPlusNormal"/>
        <w:ind w:firstLine="540"/>
        <w:jc w:val="both"/>
      </w:pPr>
      <w:r>
        <w:t>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w:t>
      </w:r>
    </w:p>
    <w:p w:rsidR="007163BC" w:rsidRDefault="007163BC">
      <w:pPr>
        <w:pStyle w:val="ConsPlusNormal"/>
        <w:ind w:firstLine="540"/>
        <w:jc w:val="both"/>
      </w:pPr>
      <w:r>
        <w:t>а) организации, осуществляющие управление многоквартирными домами;</w:t>
      </w:r>
    </w:p>
    <w:p w:rsidR="007163BC" w:rsidRDefault="007163BC">
      <w:pPr>
        <w:pStyle w:val="ConsPlusNormal"/>
        <w:ind w:firstLine="540"/>
        <w:jc w:val="both"/>
      </w:pPr>
      <w:r>
        <w:t>б) 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7163BC" w:rsidRDefault="007163BC">
      <w:pPr>
        <w:pStyle w:val="ConsPlusNormal"/>
        <w:ind w:firstLine="540"/>
        <w:jc w:val="both"/>
      </w:pPr>
      <w:r>
        <w:t>в) собственники помещений, если они избрали непосредственную форму управления многоквартирным домом и если иное не установлено договором.</w:t>
      </w:r>
    </w:p>
    <w:p w:rsidR="007163BC" w:rsidRDefault="007163BC">
      <w:pPr>
        <w:pStyle w:val="ConsPlusNormal"/>
        <w:ind w:firstLine="540"/>
        <w:jc w:val="both"/>
      </w:pPr>
      <w:r>
        <w:t>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прилегающей территории являются собственники земельного участка, в случае, если собственность на земельный участок не разграничена - органы местного самоуправления.</w:t>
      </w:r>
    </w:p>
    <w:p w:rsidR="007163BC" w:rsidRDefault="007163BC">
      <w:pPr>
        <w:pStyle w:val="ConsPlusNormal"/>
        <w:ind w:firstLine="540"/>
        <w:jc w:val="both"/>
      </w:pPr>
      <w:r>
        <w:t>4. Собственники объектов капитального строительства (помещений в них), несут бремя содержания прилегающей территории:</w:t>
      </w:r>
    </w:p>
    <w:p w:rsidR="007163BC" w:rsidRDefault="007163BC">
      <w:pPr>
        <w:pStyle w:val="ConsPlusNormal"/>
        <w:ind w:firstLine="540"/>
        <w:jc w:val="both"/>
      </w:pPr>
      <w:r>
        <w:t>а) если границы земельного участка сформированы в соответствии с действующим законодательством, то в пределах сформированных границ земельных участков, а также 5 метров от границ земельных участков;</w:t>
      </w:r>
    </w:p>
    <w:p w:rsidR="007163BC" w:rsidRDefault="007163BC">
      <w:pPr>
        <w:pStyle w:val="ConsPlusNormal"/>
        <w:ind w:firstLine="540"/>
        <w:jc w:val="both"/>
      </w:pPr>
      <w:r>
        <w:t>б) если границы земельного участка установлены землеустроительной или технической документацией, то в пределах границ земельного участка, установленного землеустроительной или технической документацией, а также 5 метров от границ земельных участков;</w:t>
      </w:r>
    </w:p>
    <w:p w:rsidR="007163BC" w:rsidRDefault="007163BC">
      <w:pPr>
        <w:pStyle w:val="ConsPlusNormal"/>
        <w:ind w:firstLine="540"/>
        <w:jc w:val="both"/>
      </w:pPr>
      <w:r>
        <w:t>в) если границы земельного участка не сформированы в соответствии с действующим законодательством, не установлены землеустроительной или технической документацией, то в пределах 30 метров от границ объектов капитального строительства, если иное расстояние прилегающей территории не установлено органом местного самоуправления.</w:t>
      </w:r>
    </w:p>
    <w:p w:rsidR="007163BC" w:rsidRDefault="007163BC">
      <w:pPr>
        <w:pStyle w:val="ConsPlusNormal"/>
        <w:ind w:firstLine="540"/>
        <w:jc w:val="both"/>
      </w:pPr>
      <w:r>
        <w:t>5. В случае пересечения закрепленной территории с дорогой общего пользования, размер закрепленной территории определяется до пересечения с дорожным бордюром или тротуарным бордюром. При отсутствии дорожного бордюра размер закрепленной территории определяется до непосредственного пересечения с дорогой общего пользования. При пересечении прилегающих территорий двух и более объектов, размеры которых фактически составляют менее размера, установленного настоящим Законом или муниципальным правовым актом, их размеры определяются половиной расстояния между объектами.</w:t>
      </w:r>
    </w:p>
    <w:p w:rsidR="007163BC" w:rsidRDefault="007163BC">
      <w:pPr>
        <w:pStyle w:val="ConsPlusNormal"/>
        <w:jc w:val="both"/>
      </w:pPr>
    </w:p>
    <w:p w:rsidR="007163BC" w:rsidRDefault="007163BC">
      <w:pPr>
        <w:pStyle w:val="ConsPlusNormal"/>
        <w:ind w:firstLine="540"/>
        <w:jc w:val="both"/>
        <w:outlineLvl w:val="1"/>
      </w:pPr>
      <w:r>
        <w:t>Статья 70. Ответственность за нарушение правил по обеспечению чистоты, порядка и благоустройства на территории Московской области</w:t>
      </w:r>
    </w:p>
    <w:p w:rsidR="007163BC" w:rsidRDefault="007163BC">
      <w:pPr>
        <w:pStyle w:val="ConsPlusNormal"/>
        <w:jc w:val="both"/>
      </w:pPr>
    </w:p>
    <w:p w:rsidR="007163BC" w:rsidRDefault="007163BC">
      <w:pPr>
        <w:pStyle w:val="ConsPlusNormal"/>
        <w:ind w:firstLine="540"/>
        <w:jc w:val="both"/>
      </w:pPr>
      <w:r>
        <w:t xml:space="preserve">1. Лица, нарушившие требования, предусмотренные настоящим Законом и принимаемыми в соответствии с ним нормативными правовыми актами Московской области и муниципальными правовыми актами, несут ответственность, установленную </w:t>
      </w:r>
      <w:hyperlink r:id="rId46" w:history="1">
        <w:r>
          <w:rPr>
            <w:color w:val="0000FF"/>
          </w:rPr>
          <w:t>Законом</w:t>
        </w:r>
      </w:hyperlink>
      <w:r>
        <w:t xml:space="preserve"> Московской области N 37/2016-ОЗ "Кодекс Московской области об административных правонарушениях".</w:t>
      </w:r>
    </w:p>
    <w:p w:rsidR="007163BC" w:rsidRDefault="007163BC">
      <w:pPr>
        <w:pStyle w:val="ConsPlusNormal"/>
        <w:jc w:val="both"/>
      </w:pPr>
      <w:r>
        <w:t xml:space="preserve">(в ред. </w:t>
      </w:r>
      <w:hyperlink r:id="rId47" w:history="1">
        <w:r>
          <w:rPr>
            <w:color w:val="0000FF"/>
          </w:rPr>
          <w:t>Закона</w:t>
        </w:r>
      </w:hyperlink>
      <w:r>
        <w:t xml:space="preserve"> Московской области от 24.06.2016 N 70/2016-ОЗ)</w:t>
      </w:r>
    </w:p>
    <w:p w:rsidR="007163BC" w:rsidRDefault="007163BC">
      <w:pPr>
        <w:pStyle w:val="ConsPlusNormal"/>
        <w:ind w:firstLine="540"/>
        <w:jc w:val="both"/>
      </w:pPr>
      <w:r>
        <w:t>2. Привлечение виновного лица к ответственности не освобождает его от обязанности устранить допущенные правонарушения и возместить причиненный ущерб в соответствии с порядком, установленным Правительством Московской области.</w:t>
      </w:r>
    </w:p>
    <w:p w:rsidR="007163BC" w:rsidRDefault="007163BC">
      <w:pPr>
        <w:pStyle w:val="ConsPlusNormal"/>
        <w:jc w:val="both"/>
      </w:pPr>
    </w:p>
    <w:p w:rsidR="007163BC" w:rsidRDefault="007163BC">
      <w:pPr>
        <w:pStyle w:val="ConsPlusTitle"/>
        <w:jc w:val="center"/>
        <w:outlineLvl w:val="0"/>
      </w:pPr>
      <w:r>
        <w:t>Раздел VI. ПОЛНОМОЧИЯ В СФЕРЕ БЛАГОУСТРОЙСТВА, ЧИСТОТЫ</w:t>
      </w:r>
    </w:p>
    <w:p w:rsidR="007163BC" w:rsidRDefault="007163BC">
      <w:pPr>
        <w:pStyle w:val="ConsPlusTitle"/>
        <w:jc w:val="center"/>
      </w:pPr>
      <w:r>
        <w:t>И ПОРЯДКА НА ТЕРРИТОРИИ МОСКОВСКОЙ ОБЛАСТИ</w:t>
      </w:r>
    </w:p>
    <w:p w:rsidR="007163BC" w:rsidRDefault="007163BC">
      <w:pPr>
        <w:pStyle w:val="ConsPlusNormal"/>
        <w:jc w:val="both"/>
      </w:pPr>
    </w:p>
    <w:p w:rsidR="007163BC" w:rsidRDefault="007163BC">
      <w:pPr>
        <w:pStyle w:val="ConsPlusNormal"/>
        <w:ind w:firstLine="540"/>
        <w:jc w:val="both"/>
        <w:outlineLvl w:val="1"/>
      </w:pPr>
      <w:r>
        <w:t>Статья 71. Функции уполномоченного органа</w:t>
      </w:r>
    </w:p>
    <w:p w:rsidR="007163BC" w:rsidRDefault="007163BC">
      <w:pPr>
        <w:pStyle w:val="ConsPlusNormal"/>
        <w:ind w:firstLine="540"/>
        <w:jc w:val="both"/>
      </w:pPr>
    </w:p>
    <w:p w:rsidR="007163BC" w:rsidRDefault="007163BC">
      <w:pPr>
        <w:pStyle w:val="ConsPlusNormal"/>
        <w:ind w:firstLine="540"/>
        <w:jc w:val="both"/>
      </w:pPr>
      <w:r>
        <w:t xml:space="preserve">(в ред. </w:t>
      </w:r>
      <w:hyperlink r:id="rId48" w:history="1">
        <w:r>
          <w:rPr>
            <w:color w:val="0000FF"/>
          </w:rPr>
          <w:t>Закона</w:t>
        </w:r>
      </w:hyperlink>
      <w:r>
        <w:t xml:space="preserve"> Московской области от 23.03.2017 N 28/2017-ОЗ)</w:t>
      </w:r>
    </w:p>
    <w:p w:rsidR="007163BC" w:rsidRDefault="007163BC">
      <w:pPr>
        <w:pStyle w:val="ConsPlusNormal"/>
        <w:jc w:val="both"/>
      </w:pPr>
    </w:p>
    <w:p w:rsidR="007163BC" w:rsidRDefault="007163BC">
      <w:pPr>
        <w:pStyle w:val="ConsPlusNormal"/>
        <w:ind w:firstLine="540"/>
        <w:jc w:val="both"/>
      </w:pPr>
      <w:r>
        <w:t>Уполномоченный орган осуществляет следующие полномочия в сфере благоустройства:</w:t>
      </w:r>
    </w:p>
    <w:p w:rsidR="007163BC" w:rsidRDefault="007163BC">
      <w:pPr>
        <w:pStyle w:val="ConsPlusNormal"/>
        <w:ind w:firstLine="540"/>
        <w:jc w:val="both"/>
      </w:pPr>
      <w:r>
        <w:t>а) координацию органов местного самоуправления в сфере благоустройства;</w:t>
      </w:r>
    </w:p>
    <w:p w:rsidR="007163BC" w:rsidRDefault="007163BC">
      <w:pPr>
        <w:pStyle w:val="ConsPlusNormal"/>
        <w:ind w:firstLine="540"/>
        <w:jc w:val="both"/>
      </w:pPr>
      <w:r>
        <w:t>б) контроль за выполнением органами местного самоуправления планов благоустройства;</w:t>
      </w:r>
    </w:p>
    <w:p w:rsidR="007163BC" w:rsidRDefault="007163BC">
      <w:pPr>
        <w:pStyle w:val="ConsPlusNormal"/>
        <w:ind w:firstLine="540"/>
        <w:jc w:val="both"/>
      </w:pPr>
      <w:r>
        <w:t>в) утверждение правил благоустройства территорий муниципальных образований;</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r>
        <w:t>Пункт "г" действует до наделения в установленном порядке центральным исполнительным органом государственной власти Московской области, уполномоченным в сфере обращения с твердыми коммунальными отходами, юридического лица статусом регионального оператора по обращению с твердыми коммунальными отходами (</w:t>
      </w:r>
      <w:hyperlink w:anchor="P1109" w:history="1">
        <w:r>
          <w:rPr>
            <w:color w:val="0000FF"/>
          </w:rPr>
          <w:t>часть 4 статьи 76</w:t>
        </w:r>
      </w:hyperlink>
      <w:r>
        <w:t xml:space="preserve"> данного документа).</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bookmarkStart w:id="8" w:name="P1034"/>
      <w:bookmarkEnd w:id="8"/>
      <w:r>
        <w:t>г) ведение реестра объектов размещения отходов производства и потребления в Московской области;</w:t>
      </w:r>
    </w:p>
    <w:p w:rsidR="007163BC" w:rsidRDefault="007163BC">
      <w:pPr>
        <w:pStyle w:val="ConsPlusNormal"/>
        <w:ind w:firstLine="540"/>
        <w:jc w:val="both"/>
      </w:pPr>
      <w:r>
        <w:t>д) разработку методических документов в рамках благоустройства территорий Московской области;</w:t>
      </w:r>
    </w:p>
    <w:p w:rsidR="007163BC" w:rsidRDefault="007163BC">
      <w:pPr>
        <w:pStyle w:val="ConsPlusNormal"/>
        <w:ind w:firstLine="540"/>
        <w:jc w:val="both"/>
      </w:pPr>
      <w:r>
        <w:t>е) ведение реестра планов благоустройства в Московской области;</w:t>
      </w:r>
    </w:p>
    <w:p w:rsidR="007163BC" w:rsidRDefault="007163BC">
      <w:pPr>
        <w:pStyle w:val="ConsPlusNormal"/>
        <w:ind w:firstLine="540"/>
        <w:jc w:val="both"/>
      </w:pPr>
      <w:r>
        <w:t>ж) разработку и принятие правовых актов в сфере благоустройства в целях реализации и единого применения настоящего Закона;</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r>
        <w:t>Пункт "з" действует до наделения в установленном порядке центральным исполнительным органом государственной власти Московской области, уполномоченным в сфере обращения с твердыми коммунальными отходами, юридического лица статусом регионального оператора по обращению с твердыми коммунальными отходами (</w:t>
      </w:r>
      <w:hyperlink w:anchor="P1109" w:history="1">
        <w:r>
          <w:rPr>
            <w:color w:val="0000FF"/>
          </w:rPr>
          <w:t>часть 4 статьи 76</w:t>
        </w:r>
      </w:hyperlink>
      <w:r>
        <w:t xml:space="preserve"> данного документа).</w:t>
      </w:r>
    </w:p>
    <w:p w:rsidR="007163BC" w:rsidRDefault="007163BC">
      <w:pPr>
        <w:pStyle w:val="ConsPlusNormal"/>
        <w:pBdr>
          <w:top w:val="single" w:sz="6" w:space="0" w:color="auto"/>
        </w:pBdr>
        <w:spacing w:before="100" w:after="100"/>
        <w:jc w:val="both"/>
        <w:rPr>
          <w:sz w:val="2"/>
          <w:szCs w:val="2"/>
        </w:rPr>
      </w:pPr>
    </w:p>
    <w:p w:rsidR="007163BC" w:rsidRDefault="007163BC">
      <w:pPr>
        <w:pStyle w:val="ConsPlusNormal"/>
        <w:ind w:firstLine="540"/>
        <w:jc w:val="both"/>
      </w:pPr>
      <w:bookmarkStart w:id="9" w:name="P1041"/>
      <w:bookmarkEnd w:id="9"/>
      <w:r>
        <w:t>з) разработку норм накопления отходов и доведение таких норм до сведения и руководства в работе органов местного самоуправления;</w:t>
      </w:r>
    </w:p>
    <w:p w:rsidR="007163BC" w:rsidRDefault="007163BC">
      <w:pPr>
        <w:pStyle w:val="ConsPlusNormal"/>
        <w:ind w:firstLine="540"/>
        <w:jc w:val="both"/>
      </w:pPr>
      <w:r>
        <w:t>и) координацию реализации порядка обеспечения условий беспрепятственного доступа к объектам благоустройства Московской области и их использования инвалидами и другими маломобильными группами населения в порядке, установленном законодательством Российской Федерации о социальной защите населения;</w:t>
      </w:r>
    </w:p>
    <w:p w:rsidR="007163BC" w:rsidRDefault="007163BC">
      <w:pPr>
        <w:pStyle w:val="ConsPlusNormal"/>
        <w:ind w:firstLine="540"/>
        <w:jc w:val="both"/>
      </w:pPr>
      <w:r>
        <w:t>к) разработку и принятие правовых актов по утверждению требований к размещению и оформлению информационных стендов дворовых территорий, перечню информации, обязательной к размещению на информационных стендах дворовых территорий;</w:t>
      </w:r>
    </w:p>
    <w:p w:rsidR="007163BC" w:rsidRDefault="007163BC">
      <w:pPr>
        <w:pStyle w:val="ConsPlusNormal"/>
        <w:ind w:firstLine="540"/>
        <w:jc w:val="both"/>
      </w:pPr>
      <w:r>
        <w:t>л) координацию работы органов местного самоуправления в сфере строительства, эксплуатации, капитального ремонта и реконструкции систем наружного и архитектурно-художественного освещения;</w:t>
      </w:r>
    </w:p>
    <w:p w:rsidR="007163BC" w:rsidRDefault="007163BC">
      <w:pPr>
        <w:pStyle w:val="ConsPlusNormal"/>
        <w:ind w:firstLine="540"/>
        <w:jc w:val="both"/>
      </w:pPr>
      <w:r>
        <w:t>м) разработку и принятие правовых актов по наружному и архитектурно-художественному освещению в целях реализации и единого применения настоящего Закона;</w:t>
      </w:r>
    </w:p>
    <w:p w:rsidR="007163BC" w:rsidRDefault="007163BC">
      <w:pPr>
        <w:pStyle w:val="ConsPlusNormal"/>
        <w:ind w:firstLine="540"/>
        <w:jc w:val="both"/>
      </w:pPr>
      <w:r>
        <w:lastRenderedPageBreak/>
        <w:t>н) разработку и принятие правовых актов по утверждению технических требований и правил подключения программно-технических комплексов видеонаблюдения, предусмотренных при проектировании и реконструкции элементов благоустройства;</w:t>
      </w:r>
    </w:p>
    <w:p w:rsidR="007163BC" w:rsidRDefault="007163BC">
      <w:pPr>
        <w:pStyle w:val="ConsPlusNormal"/>
        <w:ind w:firstLine="540"/>
        <w:jc w:val="both"/>
      </w:pPr>
      <w:r>
        <w:t>о) иные полномочия в соответствии с федеральным законодательством и законодательством Московской области.</w:t>
      </w:r>
    </w:p>
    <w:p w:rsidR="007163BC" w:rsidRDefault="007163BC">
      <w:pPr>
        <w:pStyle w:val="ConsPlusNormal"/>
        <w:jc w:val="both"/>
      </w:pPr>
    </w:p>
    <w:p w:rsidR="007163BC" w:rsidRDefault="007163BC">
      <w:pPr>
        <w:pStyle w:val="ConsPlusNormal"/>
        <w:ind w:firstLine="540"/>
        <w:jc w:val="both"/>
        <w:outlineLvl w:val="1"/>
      </w:pPr>
      <w:r>
        <w:t>Статья 72. Контроль за исполнением настоящего Закона</w:t>
      </w:r>
    </w:p>
    <w:p w:rsidR="007163BC" w:rsidRDefault="007163BC">
      <w:pPr>
        <w:pStyle w:val="ConsPlusNormal"/>
        <w:jc w:val="both"/>
      </w:pPr>
    </w:p>
    <w:p w:rsidR="007163BC" w:rsidRDefault="007163BC">
      <w:pPr>
        <w:pStyle w:val="ConsPlusNormal"/>
        <w:ind w:firstLine="540"/>
        <w:jc w:val="both"/>
      </w:pPr>
      <w:r>
        <w:t>1. Контроль за исполнением настоящего Закона осуществляет центральный исполнительный орган государственной власти Московской области специальной компетенции, осуществляющий исполнительно-распорядительную деятельность на территории Московской области в сфере государственного административно-технического надзора.</w:t>
      </w:r>
    </w:p>
    <w:p w:rsidR="007163BC" w:rsidRDefault="007163BC">
      <w:pPr>
        <w:pStyle w:val="ConsPlusNormal"/>
        <w:ind w:firstLine="540"/>
        <w:jc w:val="both"/>
      </w:pPr>
      <w:r>
        <w:t>2. Контроль за исполнением настоящего Закона в отношении объектов, относящихся к общему имуществу собственников помещений в многоквартирном доме, осуществляет центральный исполнительный орган государственной власти Московской области специальной компетенции, осуществляющий исполнительно-распорядительную деятельность на территории Московской области в сфере регионального государственного жилищного надзора.</w:t>
      </w:r>
    </w:p>
    <w:p w:rsidR="007163BC" w:rsidRDefault="007163BC">
      <w:pPr>
        <w:pStyle w:val="ConsPlusNormal"/>
        <w:jc w:val="both"/>
      </w:pPr>
    </w:p>
    <w:p w:rsidR="007163BC" w:rsidRDefault="007163BC">
      <w:pPr>
        <w:pStyle w:val="ConsPlusNormal"/>
        <w:ind w:firstLine="540"/>
        <w:jc w:val="both"/>
        <w:outlineLvl w:val="1"/>
      </w:pPr>
      <w:r>
        <w:t>Статья 73. Полномочия органов местного самоуправления</w:t>
      </w:r>
    </w:p>
    <w:p w:rsidR="007163BC" w:rsidRDefault="007163BC">
      <w:pPr>
        <w:pStyle w:val="ConsPlusNormal"/>
        <w:jc w:val="both"/>
      </w:pPr>
    </w:p>
    <w:p w:rsidR="007163BC" w:rsidRDefault="007163BC">
      <w:pPr>
        <w:pStyle w:val="ConsPlusNormal"/>
        <w:ind w:firstLine="540"/>
        <w:jc w:val="both"/>
      </w:pPr>
      <w:r>
        <w:t>Органы местного самоуправления при реализации полномочий в сфере благоустройства руководствуются положениями настоящего Закона и осуществляют следующие полномочия:</w:t>
      </w:r>
    </w:p>
    <w:p w:rsidR="007163BC" w:rsidRDefault="007163BC">
      <w:pPr>
        <w:pStyle w:val="ConsPlusNormal"/>
        <w:ind w:firstLine="540"/>
        <w:jc w:val="both"/>
      </w:pPr>
      <w:r>
        <w:t>принимают муниципальные правовые акты с учетом требований настоящего Закона, законодательства Российской Федерации и правовых актов Московской области;</w:t>
      </w:r>
    </w:p>
    <w:p w:rsidR="007163BC" w:rsidRDefault="007163BC">
      <w:pPr>
        <w:pStyle w:val="ConsPlusNormal"/>
        <w:ind w:firstLine="540"/>
        <w:jc w:val="both"/>
      </w:pPr>
      <w:r>
        <w:t>обеспечивают закрепление всей территории муниципального образования за ответственными лицами;</w:t>
      </w:r>
    </w:p>
    <w:p w:rsidR="007163BC" w:rsidRDefault="007163BC">
      <w:pPr>
        <w:pStyle w:val="ConsPlusNormal"/>
        <w:ind w:firstLine="540"/>
        <w:jc w:val="both"/>
      </w:pPr>
      <w:r>
        <w:t>привлекают население к выполнению на добровольной основе социально значимых работ по благоустройству и озеленению территории муниципальных образований;</w:t>
      </w:r>
    </w:p>
    <w:p w:rsidR="007163BC" w:rsidRDefault="007163BC">
      <w:pPr>
        <w:pStyle w:val="ConsPlusNormal"/>
        <w:ind w:firstLine="540"/>
        <w:jc w:val="both"/>
      </w:pPr>
      <w:r>
        <w:t>утверждают расходы местного бюджета на очередной финансовый год на благоустройство и озеленение;</w:t>
      </w:r>
    </w:p>
    <w:p w:rsidR="007163BC" w:rsidRDefault="007163BC">
      <w:pPr>
        <w:pStyle w:val="ConsPlusNormal"/>
        <w:ind w:firstLine="540"/>
        <w:jc w:val="both"/>
      </w:pPr>
      <w:r>
        <w:t>определяют время и порядок проведения месячников по благоустройству и озеленению территории в рамках временного промежутка, установленного настоящим Законом;</w:t>
      </w:r>
    </w:p>
    <w:p w:rsidR="007163BC" w:rsidRDefault="007163BC">
      <w:pPr>
        <w:pStyle w:val="ConsPlusNormal"/>
        <w:ind w:firstLine="540"/>
        <w:jc w:val="both"/>
      </w:pPr>
      <w:r>
        <w:t>разрабатывают правила и планы благоустройства территорий муниципального образования;</w:t>
      </w:r>
    </w:p>
    <w:p w:rsidR="007163BC" w:rsidRDefault="007163BC">
      <w:pPr>
        <w:pStyle w:val="ConsPlusNormal"/>
        <w:ind w:firstLine="540"/>
        <w:jc w:val="both"/>
      </w:pPr>
      <w:r>
        <w:t>осуществляют согласование планов по благоустройству с объединениями граждан, общественными организациями и объединениями;</w:t>
      </w:r>
    </w:p>
    <w:p w:rsidR="007163BC" w:rsidRDefault="007163BC">
      <w:pPr>
        <w:pStyle w:val="ConsPlusNormal"/>
        <w:ind w:firstLine="540"/>
        <w:jc w:val="both"/>
      </w:pPr>
      <w:r>
        <w:t>утверждают планы по благоустройству и озеленению территорий;</w:t>
      </w:r>
    </w:p>
    <w:p w:rsidR="007163BC" w:rsidRDefault="007163BC">
      <w:pPr>
        <w:pStyle w:val="ConsPlusNormal"/>
        <w:ind w:firstLine="540"/>
        <w:jc w:val="both"/>
      </w:pPr>
      <w:r>
        <w:t>реализуют планы по благоустройству и озеленению территорий;</w:t>
      </w:r>
    </w:p>
    <w:p w:rsidR="007163BC" w:rsidRDefault="007163BC">
      <w:pPr>
        <w:pStyle w:val="ConsPlusNormal"/>
        <w:ind w:firstLine="540"/>
        <w:jc w:val="both"/>
      </w:pPr>
      <w:r>
        <w:t>принимают решение о разработке муниципальных программ, их формировании, реализации и оценке эффективности по осуществлению благоустройства и озеленения территории;</w:t>
      </w:r>
    </w:p>
    <w:p w:rsidR="007163BC" w:rsidRDefault="007163BC">
      <w:pPr>
        <w:pStyle w:val="ConsPlusNormal"/>
        <w:ind w:firstLine="540"/>
        <w:jc w:val="both"/>
      </w:pPr>
      <w:r>
        <w:t>организуют конкурсы по благоустройству и озеленению территории среди жителей по различным номинациям;</w:t>
      </w:r>
    </w:p>
    <w:p w:rsidR="007163BC" w:rsidRDefault="007163BC">
      <w:pPr>
        <w:pStyle w:val="ConsPlusNormal"/>
        <w:ind w:firstLine="540"/>
        <w:jc w:val="both"/>
      </w:pPr>
      <w:r>
        <w:t>определяют специальные участки для вывоза уличного смета, остатков растительности, листвы и снега;</w:t>
      </w:r>
    </w:p>
    <w:p w:rsidR="007163BC" w:rsidRDefault="007163BC">
      <w:pPr>
        <w:pStyle w:val="ConsPlusNormal"/>
        <w:ind w:firstLine="540"/>
        <w:jc w:val="both"/>
      </w:pPr>
      <w:r>
        <w:t>доводят нормы накопления отходов до юридических лиц (индивидуальных предпринимателей) или физических лиц в целях заключения договоров на вывоз мусора, а также использование норм накопления отходов при разработке схем уборки, санитарной очистки территорий и схем сбора и вывоза мусора;</w:t>
      </w:r>
    </w:p>
    <w:p w:rsidR="007163BC" w:rsidRDefault="007163BC">
      <w:pPr>
        <w:pStyle w:val="ConsPlusNormal"/>
        <w:ind w:firstLine="540"/>
        <w:jc w:val="both"/>
      </w:pPr>
      <w:r>
        <w:t>осуществляют организацию благоустройства и озеленения территории;</w:t>
      </w:r>
    </w:p>
    <w:p w:rsidR="007163BC" w:rsidRDefault="007163BC">
      <w:pPr>
        <w:pStyle w:val="ConsPlusNormal"/>
        <w:ind w:firstLine="540"/>
        <w:jc w:val="both"/>
      </w:pPr>
      <w:r>
        <w:t>осуществляют разработку, утверждение и реализацию схем санитарной очистки территории;</w:t>
      </w:r>
    </w:p>
    <w:p w:rsidR="007163BC" w:rsidRDefault="007163BC">
      <w:pPr>
        <w:pStyle w:val="ConsPlusNormal"/>
        <w:ind w:firstLine="540"/>
        <w:jc w:val="both"/>
      </w:pPr>
      <w:r>
        <w:t>принимают меры профилактического характера, направленные на сохранение объектов благоустройства;</w:t>
      </w:r>
    </w:p>
    <w:p w:rsidR="007163BC" w:rsidRDefault="007163BC">
      <w:pPr>
        <w:pStyle w:val="ConsPlusNormal"/>
        <w:ind w:firstLine="540"/>
        <w:jc w:val="both"/>
      </w:pPr>
      <w:r>
        <w:t>применяют меры экономического стимулирования граждан и организаций за деятельность в сфере благоустройства;</w:t>
      </w:r>
    </w:p>
    <w:p w:rsidR="007163BC" w:rsidRDefault="007163BC">
      <w:pPr>
        <w:pStyle w:val="ConsPlusNormal"/>
        <w:ind w:firstLine="540"/>
        <w:jc w:val="both"/>
      </w:pPr>
      <w:r>
        <w:t xml:space="preserve">организуют содержание, техническое обслуживание, текущий и капитальный ремонт, </w:t>
      </w:r>
      <w:r>
        <w:lastRenderedPageBreak/>
        <w:t>реконструкцию и строительство сетей уличного освещения;</w:t>
      </w:r>
    </w:p>
    <w:p w:rsidR="007163BC" w:rsidRDefault="007163BC">
      <w:pPr>
        <w:pStyle w:val="ConsPlusNormal"/>
        <w:ind w:firstLine="540"/>
        <w:jc w:val="both"/>
      </w:pPr>
      <w:r>
        <w:t>определяют требования к организации освещения улиц и установке указателей с наименованиями улиц и номерами домов, в части не урегулированной настоящим Законом и иными правовыми актами Московской области;</w:t>
      </w:r>
    </w:p>
    <w:p w:rsidR="007163BC" w:rsidRDefault="007163BC">
      <w:pPr>
        <w:pStyle w:val="ConsPlusNormal"/>
        <w:ind w:firstLine="540"/>
        <w:jc w:val="both"/>
      </w:pPr>
      <w:r>
        <w:t xml:space="preserve">абзацы двадцать первый - двадцать второй утратили силу. - </w:t>
      </w:r>
      <w:hyperlink r:id="rId49" w:history="1">
        <w:r>
          <w:rPr>
            <w:color w:val="0000FF"/>
          </w:rPr>
          <w:t>Закон</w:t>
        </w:r>
      </w:hyperlink>
      <w:r>
        <w:t xml:space="preserve"> Московской области от 19.07.2016 N 113/2016-ОЗ;</w:t>
      </w:r>
    </w:p>
    <w:p w:rsidR="007163BC" w:rsidRDefault="007163BC">
      <w:pPr>
        <w:pStyle w:val="ConsPlusNormal"/>
        <w:ind w:firstLine="540"/>
        <w:jc w:val="both"/>
      </w:pPr>
      <w:r>
        <w:t>осуществляют устройство муниципальных площадок микрорайонного типа для выгула домашних животных;</w:t>
      </w:r>
    </w:p>
    <w:p w:rsidR="007163BC" w:rsidRDefault="007163BC">
      <w:pPr>
        <w:pStyle w:val="ConsPlusNormal"/>
        <w:ind w:firstLine="540"/>
        <w:jc w:val="both"/>
      </w:pPr>
      <w:r>
        <w:t>привлекают собственников (правообладателей) домовладений, организации, осуществляющие функции управления многоквартирными жилыми домами; общественные объединения граждан, общественные объединения и иные общественные организации, осуществляющие функции общественного контроля на территории муниципального образования для приемки работ, выполненных при осуществлении мероприятий, закрепленных в планах благоустройства муниципальных образований;</w:t>
      </w:r>
    </w:p>
    <w:p w:rsidR="007163BC" w:rsidRDefault="007163BC">
      <w:pPr>
        <w:pStyle w:val="ConsPlusNormal"/>
        <w:ind w:firstLine="540"/>
        <w:jc w:val="both"/>
      </w:pPr>
      <w:r>
        <w:t>создают условия беспрепятственного доступа к объектам благоустройства, находящимся в муниципальной собственности, для инвалидов и других маломобильных групп населения в порядке, установленном законодательством Российской Федерации о социальной защите инвалидов;</w:t>
      </w:r>
    </w:p>
    <w:p w:rsidR="007163BC" w:rsidRDefault="007163BC">
      <w:pPr>
        <w:pStyle w:val="ConsPlusNormal"/>
        <w:jc w:val="both"/>
      </w:pPr>
      <w:r>
        <w:t xml:space="preserve">(в ред. </w:t>
      </w:r>
      <w:hyperlink r:id="rId50" w:history="1">
        <w:r>
          <w:rPr>
            <w:color w:val="0000FF"/>
          </w:rPr>
          <w:t>Закона</w:t>
        </w:r>
      </w:hyperlink>
      <w:r>
        <w:t xml:space="preserve"> Московской области от 27.01.2016 N 2/2016-ОЗ)</w:t>
      </w:r>
    </w:p>
    <w:p w:rsidR="007163BC" w:rsidRDefault="007163BC">
      <w:pPr>
        <w:pStyle w:val="ConsPlusNormal"/>
        <w:ind w:firstLine="540"/>
        <w:jc w:val="both"/>
      </w:pPr>
      <w:r>
        <w:t>осуществляют иные полномочия, отнесенные законами Российской Федерации и законами Московской области к полномочиям органов местного самоуправления в сфере благоустройства и озеленения территории.</w:t>
      </w:r>
    </w:p>
    <w:p w:rsidR="007163BC" w:rsidRDefault="007163BC">
      <w:pPr>
        <w:pStyle w:val="ConsPlusNormal"/>
        <w:jc w:val="both"/>
      </w:pPr>
      <w:r>
        <w:t xml:space="preserve">(абзац введен </w:t>
      </w:r>
      <w:hyperlink r:id="rId51" w:history="1">
        <w:r>
          <w:rPr>
            <w:color w:val="0000FF"/>
          </w:rPr>
          <w:t>Законом</w:t>
        </w:r>
      </w:hyperlink>
      <w:r>
        <w:t xml:space="preserve"> Московской области от 27.01.2016 N 2/2016-ОЗ)</w:t>
      </w:r>
    </w:p>
    <w:p w:rsidR="007163BC" w:rsidRDefault="007163BC">
      <w:pPr>
        <w:pStyle w:val="ConsPlusNormal"/>
        <w:jc w:val="both"/>
      </w:pPr>
    </w:p>
    <w:p w:rsidR="007163BC" w:rsidRDefault="007163BC">
      <w:pPr>
        <w:pStyle w:val="ConsPlusNormal"/>
        <w:ind w:firstLine="540"/>
        <w:jc w:val="both"/>
        <w:outlineLvl w:val="1"/>
      </w:pPr>
      <w:r>
        <w:t>Статья 74. Финансовое обеспечение</w:t>
      </w:r>
    </w:p>
    <w:p w:rsidR="007163BC" w:rsidRDefault="007163BC">
      <w:pPr>
        <w:pStyle w:val="ConsPlusNormal"/>
        <w:jc w:val="both"/>
      </w:pPr>
    </w:p>
    <w:p w:rsidR="007163BC" w:rsidRDefault="007163BC">
      <w:pPr>
        <w:pStyle w:val="ConsPlusNormal"/>
        <w:ind w:firstLine="540"/>
        <w:jc w:val="both"/>
      </w:pPr>
      <w:r>
        <w:t>1. Организация благоустройства объектов:</w:t>
      </w:r>
    </w:p>
    <w:p w:rsidR="007163BC" w:rsidRDefault="007163BC">
      <w:pPr>
        <w:pStyle w:val="ConsPlusNormal"/>
        <w:ind w:firstLine="540"/>
        <w:jc w:val="both"/>
      </w:pPr>
      <w:r>
        <w:t xml:space="preserve">а) указанных в </w:t>
      </w:r>
      <w:hyperlink w:anchor="P49" w:history="1">
        <w:r>
          <w:rPr>
            <w:color w:val="0000FF"/>
          </w:rPr>
          <w:t>подпунктах "г"</w:t>
        </w:r>
      </w:hyperlink>
      <w:r>
        <w:t xml:space="preserve">, </w:t>
      </w:r>
      <w:hyperlink w:anchor="P50" w:history="1">
        <w:r>
          <w:rPr>
            <w:color w:val="0000FF"/>
          </w:rPr>
          <w:t>"д" пункта 1 статьи 3</w:t>
        </w:r>
      </w:hyperlink>
      <w:r>
        <w:t xml:space="preserve"> настоящего закона осуществляется органами местного самоуправления в соответствии с настоящим законом, в пределах бюджетных ассигнований, предусмотренных в местных бюджетах;</w:t>
      </w:r>
    </w:p>
    <w:p w:rsidR="007163BC" w:rsidRDefault="007163BC">
      <w:pPr>
        <w:pStyle w:val="ConsPlusNormal"/>
        <w:ind w:firstLine="540"/>
        <w:jc w:val="both"/>
      </w:pPr>
      <w:r>
        <w:t xml:space="preserve">б) указанных в </w:t>
      </w:r>
      <w:hyperlink w:anchor="P46" w:history="1">
        <w:r>
          <w:rPr>
            <w:color w:val="0000FF"/>
          </w:rPr>
          <w:t>подпунктах "а"</w:t>
        </w:r>
      </w:hyperlink>
      <w:r>
        <w:t>-</w:t>
      </w:r>
      <w:hyperlink w:anchor="P48" w:history="1">
        <w:r>
          <w:rPr>
            <w:color w:val="0000FF"/>
          </w:rPr>
          <w:t>"в" пункта 1 статьи 3</w:t>
        </w:r>
      </w:hyperlink>
      <w:r>
        <w:t xml:space="preserve"> настоящего закона осуществляется собственниками (правообладателями) за счет собственных средств.</w:t>
      </w:r>
    </w:p>
    <w:p w:rsidR="007163BC" w:rsidRDefault="007163BC">
      <w:pPr>
        <w:pStyle w:val="ConsPlusNormal"/>
        <w:ind w:firstLine="540"/>
        <w:jc w:val="both"/>
      </w:pPr>
      <w:r>
        <w:t>2. Организации, расположенные на территории Московской области, а также граждане в соответствии с действующим законодательством и настоящим Законом проводят своими силами и средствами мероприятия по благоустройству, а также могут выступать в качестве инвесторов, заказчиков, исполнителей работ по благоустройству.</w:t>
      </w:r>
    </w:p>
    <w:p w:rsidR="007163BC" w:rsidRDefault="007163BC">
      <w:pPr>
        <w:pStyle w:val="ConsPlusNormal"/>
        <w:jc w:val="both"/>
      </w:pPr>
    </w:p>
    <w:p w:rsidR="007163BC" w:rsidRDefault="007163BC">
      <w:pPr>
        <w:pStyle w:val="ConsPlusTitle"/>
        <w:jc w:val="center"/>
        <w:outlineLvl w:val="0"/>
      </w:pPr>
      <w:r>
        <w:t>Раздел VII. ЗАКЛЮЧИТЕЛЬНЫЕ ПОЛОЖЕНИЯ</w:t>
      </w:r>
    </w:p>
    <w:p w:rsidR="007163BC" w:rsidRDefault="007163BC">
      <w:pPr>
        <w:pStyle w:val="ConsPlusNormal"/>
        <w:jc w:val="both"/>
      </w:pPr>
    </w:p>
    <w:p w:rsidR="007163BC" w:rsidRDefault="007163BC">
      <w:pPr>
        <w:pStyle w:val="ConsPlusNormal"/>
        <w:ind w:firstLine="540"/>
        <w:jc w:val="both"/>
        <w:outlineLvl w:val="1"/>
      </w:pPr>
      <w:r>
        <w:t>Статья 75. Признание утратившими силу некоторых нормативных правовых актов</w:t>
      </w:r>
    </w:p>
    <w:p w:rsidR="007163BC" w:rsidRDefault="007163BC">
      <w:pPr>
        <w:pStyle w:val="ConsPlusNormal"/>
        <w:jc w:val="both"/>
      </w:pPr>
    </w:p>
    <w:p w:rsidR="007163BC" w:rsidRDefault="007163BC">
      <w:pPr>
        <w:pStyle w:val="ConsPlusNormal"/>
        <w:ind w:firstLine="540"/>
        <w:jc w:val="both"/>
      </w:pPr>
      <w:r>
        <w:t>Со дня вступления в силу настоящего Закона признать утратившими силу:</w:t>
      </w:r>
    </w:p>
    <w:p w:rsidR="007163BC" w:rsidRDefault="007163BC">
      <w:pPr>
        <w:pStyle w:val="ConsPlusNormal"/>
        <w:ind w:firstLine="540"/>
        <w:jc w:val="both"/>
      </w:pPr>
      <w:hyperlink r:id="rId52" w:history="1">
        <w:r>
          <w:rPr>
            <w:color w:val="0000FF"/>
          </w:rPr>
          <w:t>Закон</w:t>
        </w:r>
      </w:hyperlink>
      <w:r>
        <w:t xml:space="preserve"> Московской области N 249/2005-ОЗ "Об обеспечении функционирования систем жизнеобеспечения населения на территории Московской области";</w:t>
      </w:r>
    </w:p>
    <w:p w:rsidR="007163BC" w:rsidRDefault="007163BC">
      <w:pPr>
        <w:pStyle w:val="ConsPlusNormal"/>
        <w:ind w:firstLine="540"/>
        <w:jc w:val="both"/>
      </w:pPr>
      <w:hyperlink r:id="rId53" w:history="1">
        <w:r>
          <w:rPr>
            <w:color w:val="0000FF"/>
          </w:rPr>
          <w:t>Закон</w:t>
        </w:r>
      </w:hyperlink>
      <w:r>
        <w:t xml:space="preserve"> Московской области N 30/2007-ОЗ "О внесении изменений в Закон Московской области "Об обеспечении чистоты и порядка на территории Московской области";</w:t>
      </w:r>
    </w:p>
    <w:p w:rsidR="007163BC" w:rsidRDefault="007163BC">
      <w:pPr>
        <w:pStyle w:val="ConsPlusNormal"/>
        <w:ind w:firstLine="540"/>
        <w:jc w:val="both"/>
      </w:pPr>
      <w:hyperlink r:id="rId54" w:history="1">
        <w:r>
          <w:rPr>
            <w:color w:val="0000FF"/>
          </w:rPr>
          <w:t>Закон</w:t>
        </w:r>
      </w:hyperlink>
      <w:r>
        <w:t xml:space="preserve"> Московской области N 221/2007-ОЗ "О внесении изменений в Закон Московской области "Об обеспечении чистоты и порядка на территории Московской области";</w:t>
      </w:r>
    </w:p>
    <w:p w:rsidR="007163BC" w:rsidRDefault="007163BC">
      <w:pPr>
        <w:pStyle w:val="ConsPlusNormal"/>
        <w:ind w:firstLine="540"/>
        <w:jc w:val="both"/>
      </w:pPr>
      <w:hyperlink r:id="rId55" w:history="1">
        <w:r>
          <w:rPr>
            <w:color w:val="0000FF"/>
          </w:rPr>
          <w:t>Закон</w:t>
        </w:r>
      </w:hyperlink>
      <w:r>
        <w:t xml:space="preserve"> Московской области N 19/2009-ОЗ "О внесении изменений в Закон Московской области "Об обеспечении чистоты и порядка на территории Московской области";</w:t>
      </w:r>
    </w:p>
    <w:p w:rsidR="007163BC" w:rsidRDefault="007163BC">
      <w:pPr>
        <w:pStyle w:val="ConsPlusNormal"/>
        <w:ind w:firstLine="540"/>
        <w:jc w:val="both"/>
      </w:pPr>
      <w:hyperlink r:id="rId56" w:history="1">
        <w:r>
          <w:rPr>
            <w:color w:val="0000FF"/>
          </w:rPr>
          <w:t>Закон</w:t>
        </w:r>
      </w:hyperlink>
      <w:r>
        <w:t xml:space="preserve"> Московской области N 29/2010-ОЗ "О внесении изменений в Закон Московской области "Об обеспечении чистоты и порядка на территории Московской области";</w:t>
      </w:r>
    </w:p>
    <w:p w:rsidR="007163BC" w:rsidRDefault="007163BC">
      <w:pPr>
        <w:pStyle w:val="ConsPlusNormal"/>
        <w:ind w:firstLine="540"/>
        <w:jc w:val="both"/>
      </w:pPr>
      <w:hyperlink r:id="rId57" w:history="1">
        <w:r>
          <w:rPr>
            <w:color w:val="0000FF"/>
          </w:rPr>
          <w:t>Закон</w:t>
        </w:r>
      </w:hyperlink>
      <w:r>
        <w:t xml:space="preserve"> Московской области N 131/2012-ОЗ "О внесении изменения в Закон Московской области "Об обеспечении чистоты и порядка на территории Московской области";</w:t>
      </w:r>
    </w:p>
    <w:p w:rsidR="007163BC" w:rsidRDefault="007163BC">
      <w:pPr>
        <w:pStyle w:val="ConsPlusNormal"/>
        <w:ind w:firstLine="540"/>
        <w:jc w:val="both"/>
      </w:pPr>
      <w:hyperlink r:id="rId58" w:history="1">
        <w:r>
          <w:rPr>
            <w:color w:val="0000FF"/>
          </w:rPr>
          <w:t>Закон</w:t>
        </w:r>
      </w:hyperlink>
      <w:r>
        <w:t xml:space="preserve"> Московской области N 163/2013-ОЗ "О внесении изменений в Закон Московской области "Об обеспечении чистоты и порядка на территории Московской области".</w:t>
      </w:r>
    </w:p>
    <w:p w:rsidR="007163BC" w:rsidRDefault="007163BC">
      <w:pPr>
        <w:pStyle w:val="ConsPlusNormal"/>
        <w:jc w:val="both"/>
      </w:pPr>
    </w:p>
    <w:p w:rsidR="007163BC" w:rsidRDefault="007163BC">
      <w:pPr>
        <w:pStyle w:val="ConsPlusNormal"/>
        <w:ind w:firstLine="540"/>
        <w:jc w:val="both"/>
        <w:outlineLvl w:val="1"/>
      </w:pPr>
      <w:r>
        <w:t>Статья 76. Переходные положения и вступление в силу настоящего Закона</w:t>
      </w:r>
    </w:p>
    <w:p w:rsidR="007163BC" w:rsidRDefault="007163BC">
      <w:pPr>
        <w:pStyle w:val="ConsPlusNormal"/>
        <w:jc w:val="both"/>
      </w:pPr>
    </w:p>
    <w:p w:rsidR="007163BC" w:rsidRDefault="007163BC">
      <w:pPr>
        <w:pStyle w:val="ConsPlusNormal"/>
        <w:ind w:firstLine="540"/>
        <w:jc w:val="both"/>
      </w:pPr>
      <w:r>
        <w:t>1. Настоящий Закон вступает в силу с 1 января 2015 года.</w:t>
      </w:r>
    </w:p>
    <w:p w:rsidR="007163BC" w:rsidRDefault="007163BC">
      <w:pPr>
        <w:pStyle w:val="ConsPlusNormal"/>
        <w:ind w:firstLine="540"/>
        <w:jc w:val="both"/>
      </w:pPr>
      <w:r>
        <w:t>2. Нормативные правовые акты центральных исполнительных органов государственной власти Московской области, органов местного самоуправления приводятся в соответствие с настоящим Законом до 1 марта 2015 года.</w:t>
      </w:r>
    </w:p>
    <w:p w:rsidR="007163BC" w:rsidRDefault="007163BC">
      <w:pPr>
        <w:pStyle w:val="ConsPlusNormal"/>
        <w:ind w:firstLine="540"/>
        <w:jc w:val="both"/>
      </w:pPr>
      <w:r>
        <w:t>3. Правовые акты по вопросам обеспечения чистоты и порядка, принятые до вступления в силу настоящего Закона, применяются в части, не противоречащей настоящему Закону.</w:t>
      </w:r>
    </w:p>
    <w:p w:rsidR="007163BC" w:rsidRDefault="007163BC">
      <w:pPr>
        <w:pStyle w:val="ConsPlusNormal"/>
        <w:ind w:firstLine="540"/>
        <w:jc w:val="both"/>
      </w:pPr>
      <w:bookmarkStart w:id="10" w:name="P1109"/>
      <w:bookmarkEnd w:id="10"/>
      <w:r>
        <w:t xml:space="preserve">4. </w:t>
      </w:r>
      <w:hyperlink w:anchor="P832" w:history="1">
        <w:r>
          <w:rPr>
            <w:color w:val="0000FF"/>
          </w:rPr>
          <w:t>Части 1</w:t>
        </w:r>
      </w:hyperlink>
      <w:r>
        <w:t>-</w:t>
      </w:r>
      <w:hyperlink w:anchor="P835" w:history="1">
        <w:r>
          <w:rPr>
            <w:color w:val="0000FF"/>
          </w:rPr>
          <w:t>4 статьи 57</w:t>
        </w:r>
      </w:hyperlink>
      <w:r>
        <w:t xml:space="preserve">, </w:t>
      </w:r>
      <w:hyperlink w:anchor="P866" w:history="1">
        <w:r>
          <w:rPr>
            <w:color w:val="0000FF"/>
          </w:rPr>
          <w:t>статья 60</w:t>
        </w:r>
      </w:hyperlink>
      <w:r>
        <w:t xml:space="preserve">, </w:t>
      </w:r>
      <w:hyperlink w:anchor="P1034" w:history="1">
        <w:r>
          <w:rPr>
            <w:color w:val="0000FF"/>
          </w:rPr>
          <w:t>пункты "г"</w:t>
        </w:r>
      </w:hyperlink>
      <w:r>
        <w:t xml:space="preserve"> и </w:t>
      </w:r>
      <w:hyperlink w:anchor="P1041" w:history="1">
        <w:r>
          <w:rPr>
            <w:color w:val="0000FF"/>
          </w:rPr>
          <w:t>"з" статьи 71</w:t>
        </w:r>
      </w:hyperlink>
      <w:r>
        <w:t xml:space="preserve"> настоящего Закона действуют до наделения в установленном порядке центральным исполнительным органом государственной власти Московской области, уполномоченным в сфере обращения с твердыми коммунальными отходами, юридического лица статусом регионального оператора по обращению с твердыми коммунальными отходами.</w:t>
      </w:r>
    </w:p>
    <w:p w:rsidR="007163BC" w:rsidRDefault="007163BC">
      <w:pPr>
        <w:pStyle w:val="ConsPlusNormal"/>
        <w:jc w:val="both"/>
      </w:pPr>
      <w:r>
        <w:t xml:space="preserve">(часть 4 введена </w:t>
      </w:r>
      <w:hyperlink r:id="rId59" w:history="1">
        <w:r>
          <w:rPr>
            <w:color w:val="0000FF"/>
          </w:rPr>
          <w:t>Законом</w:t>
        </w:r>
      </w:hyperlink>
      <w:r>
        <w:t xml:space="preserve"> Московской области от 23.03.2017 N 28/2017-ОЗ)</w:t>
      </w:r>
    </w:p>
    <w:p w:rsidR="007163BC" w:rsidRDefault="007163BC">
      <w:pPr>
        <w:pStyle w:val="ConsPlusNormal"/>
        <w:jc w:val="both"/>
      </w:pPr>
    </w:p>
    <w:p w:rsidR="007163BC" w:rsidRDefault="007163BC">
      <w:pPr>
        <w:pStyle w:val="ConsPlusNormal"/>
        <w:jc w:val="right"/>
      </w:pPr>
      <w:r>
        <w:t>Губернатор Московской области</w:t>
      </w:r>
    </w:p>
    <w:p w:rsidR="007163BC" w:rsidRDefault="007163BC">
      <w:pPr>
        <w:pStyle w:val="ConsPlusNormal"/>
        <w:jc w:val="right"/>
      </w:pPr>
      <w:r>
        <w:t>А.Ю. Воробьев</w:t>
      </w:r>
    </w:p>
    <w:p w:rsidR="007163BC" w:rsidRDefault="007163BC">
      <w:pPr>
        <w:pStyle w:val="ConsPlusNormal"/>
      </w:pPr>
      <w:r>
        <w:t>30 декабря 2014 года</w:t>
      </w:r>
    </w:p>
    <w:p w:rsidR="007163BC" w:rsidRDefault="007163BC">
      <w:pPr>
        <w:pStyle w:val="ConsPlusNormal"/>
      </w:pPr>
      <w:r>
        <w:t>N 191/2014-ОЗ</w:t>
      </w:r>
    </w:p>
    <w:p w:rsidR="007163BC" w:rsidRDefault="007163BC">
      <w:pPr>
        <w:pStyle w:val="ConsPlusNormal"/>
        <w:jc w:val="both"/>
      </w:pPr>
    </w:p>
    <w:p w:rsidR="007163BC" w:rsidRDefault="007163BC">
      <w:pPr>
        <w:pStyle w:val="ConsPlusNormal"/>
        <w:jc w:val="both"/>
      </w:pPr>
    </w:p>
    <w:p w:rsidR="007163BC" w:rsidRDefault="007163BC">
      <w:pPr>
        <w:pStyle w:val="ConsPlusNormal"/>
        <w:pBdr>
          <w:top w:val="single" w:sz="6" w:space="0" w:color="auto"/>
        </w:pBdr>
        <w:spacing w:before="100" w:after="100"/>
        <w:jc w:val="both"/>
        <w:rPr>
          <w:sz w:val="2"/>
          <w:szCs w:val="2"/>
        </w:rPr>
      </w:pPr>
    </w:p>
    <w:p w:rsidR="00B42731" w:rsidRDefault="00B42731">
      <w:bookmarkStart w:id="11" w:name="_GoBack"/>
      <w:bookmarkEnd w:id="11"/>
    </w:p>
    <w:sectPr w:rsidR="00B42731" w:rsidSect="003468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3BC"/>
    <w:rsid w:val="007163BC"/>
    <w:rsid w:val="00B427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3CFA34-5227-4C7D-B49A-D73618BC5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163B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163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163B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163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163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163B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163B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163B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56AEFE169432A467E4DF00156D42A1BA187CAA6147C60EF5564EC6D56421E13B9330FD4BF18D372b4B0P" TargetMode="External"/><Relationship Id="rId18" Type="http://schemas.openxmlformats.org/officeDocument/2006/relationships/hyperlink" Target="consultantplus://offline/ref=556AEFE169432A467E4DF00156D42A1BA181CEAD1C7D60EF5564EC6D56421E13B9330FD4BF18D372b4B4P" TargetMode="External"/><Relationship Id="rId26" Type="http://schemas.openxmlformats.org/officeDocument/2006/relationships/hyperlink" Target="consultantplus://offline/ref=556AEFE169432A467E4DF00156D42A1BA187CAA6147C60EF5564EC6D56421E13B9330FD4BF18D377b4B4P" TargetMode="External"/><Relationship Id="rId39" Type="http://schemas.openxmlformats.org/officeDocument/2006/relationships/hyperlink" Target="consultantplus://offline/ref=556AEFE169432A467E4DF00156D42A1BA187CAA6147C60EF5564EC6D56421E13B9330FD4BF18D375b4B6P" TargetMode="External"/><Relationship Id="rId21" Type="http://schemas.openxmlformats.org/officeDocument/2006/relationships/hyperlink" Target="consultantplus://offline/ref=556AEFE169432A467E4DF00156D42A1BA187CAA6147C60EF5564EC6D56421E13B9330FD4BF18D371b4B7P" TargetMode="External"/><Relationship Id="rId34" Type="http://schemas.openxmlformats.org/officeDocument/2006/relationships/hyperlink" Target="consultantplus://offline/ref=556AEFE169432A467E4DF00156D42A1BA187CAA6147C60EF5564EC6D56421E13B9330FD4BF18D377b4BCP" TargetMode="External"/><Relationship Id="rId42" Type="http://schemas.openxmlformats.org/officeDocument/2006/relationships/hyperlink" Target="consultantplus://offline/ref=556AEFE169432A467E4DF00156D42A1BA181CEAD1C7D60EF5564EC6D56421E13B9330FD4BF18D370b4B5P" TargetMode="External"/><Relationship Id="rId47" Type="http://schemas.openxmlformats.org/officeDocument/2006/relationships/hyperlink" Target="consultantplus://offline/ref=556AEFE169432A467E4DF00156D42A1BA186CEAD1F7860EF5564EC6D56421E13B9330FD4BF18D376b4B6P" TargetMode="External"/><Relationship Id="rId50" Type="http://schemas.openxmlformats.org/officeDocument/2006/relationships/hyperlink" Target="consultantplus://offline/ref=556AEFE169432A467E4DF00156D42A1BA187CAA6147C60EF5564EC6D56421E13B9330FD4BF18D37Bb4B7P" TargetMode="External"/><Relationship Id="rId55" Type="http://schemas.openxmlformats.org/officeDocument/2006/relationships/hyperlink" Target="consultantplus://offline/ref=556AEFE169432A467E4DF00156D42A1BA285C9AC1E7860EF5564EC6D56b4B2P" TargetMode="External"/><Relationship Id="rId7" Type="http://schemas.openxmlformats.org/officeDocument/2006/relationships/hyperlink" Target="consultantplus://offline/ref=556AEFE169432A467E4DF00156D42A1BA186CEAD1F7860EF5564EC6D56421E13B9330FD4BF18D376b4B7P" TargetMode="External"/><Relationship Id="rId2" Type="http://schemas.openxmlformats.org/officeDocument/2006/relationships/settings" Target="settings.xml"/><Relationship Id="rId16" Type="http://schemas.openxmlformats.org/officeDocument/2006/relationships/hyperlink" Target="consultantplus://offline/ref=556AEFE169432A467E4DF00156D42A1BA186CAA71D7660EF5564EC6D56421E13B9330FD4BF18D373b4BDP" TargetMode="External"/><Relationship Id="rId20" Type="http://schemas.openxmlformats.org/officeDocument/2006/relationships/hyperlink" Target="consultantplus://offline/ref=556AEFE169432A467E4DF10F43D42A1BA184CAAA1F7960EF5564EC6D56b4B2P" TargetMode="External"/><Relationship Id="rId29" Type="http://schemas.openxmlformats.org/officeDocument/2006/relationships/hyperlink" Target="consultantplus://offline/ref=556AEFE169432A467E4DF00156D42A1BA181CEAD1C7D60EF5564EC6D56421E13B9330FD4BF18D372b4BDP" TargetMode="External"/><Relationship Id="rId41" Type="http://schemas.openxmlformats.org/officeDocument/2006/relationships/hyperlink" Target="consultantplus://offline/ref=556AEFE169432A467E4DF00156D42A1BA181CEAD1C7D60EF5564EC6D56421E13B9330FD4BF18D371b4BCP" TargetMode="External"/><Relationship Id="rId54" Type="http://schemas.openxmlformats.org/officeDocument/2006/relationships/hyperlink" Target="consultantplus://offline/ref=556AEFE169432A467E4DF00156D42A1BA68DCDA61A743DE55D3DE06Fb5B1P" TargetMode="External"/><Relationship Id="rId1" Type="http://schemas.openxmlformats.org/officeDocument/2006/relationships/styles" Target="styles.xml"/><Relationship Id="rId6" Type="http://schemas.openxmlformats.org/officeDocument/2006/relationships/hyperlink" Target="consultantplus://offline/ref=556AEFE169432A467E4DF00156D42A1BA187CAA6147C60EF5564EC6D56421E13B9330FD4BF18D373b4B2P" TargetMode="External"/><Relationship Id="rId11" Type="http://schemas.openxmlformats.org/officeDocument/2006/relationships/hyperlink" Target="consultantplus://offline/ref=556AEFE169432A467E4DF10F43D42A1BA184CFA71D7F60EF5564EC6D56b4B2P" TargetMode="External"/><Relationship Id="rId24" Type="http://schemas.openxmlformats.org/officeDocument/2006/relationships/hyperlink" Target="consultantplus://offline/ref=556AEFE169432A467E4DF00156D42A1BA187CAA6147C60EF5564EC6D56421E13B9330FD4BF18D371b4B0P" TargetMode="External"/><Relationship Id="rId32" Type="http://schemas.openxmlformats.org/officeDocument/2006/relationships/hyperlink" Target="consultantplus://offline/ref=556AEFE169432A467E4DF00156D42A1BA187CAA6147C60EF5564EC6D56421E13B9330FD4BF18D377b4B2P" TargetMode="External"/><Relationship Id="rId37" Type="http://schemas.openxmlformats.org/officeDocument/2006/relationships/hyperlink" Target="consultantplus://offline/ref=556AEFE169432A467E4DF00156D42A1BA187CAA6147C60EF5564EC6D56421E13B9330FD4BF18D376b4BCP" TargetMode="External"/><Relationship Id="rId40" Type="http://schemas.openxmlformats.org/officeDocument/2006/relationships/hyperlink" Target="consultantplus://offline/ref=556AEFE169432A467E4DF00156D42A1BA187CAA6147C60EF5564EC6D56421E13B9330FD4BF18D375b4B0P" TargetMode="External"/><Relationship Id="rId45" Type="http://schemas.openxmlformats.org/officeDocument/2006/relationships/hyperlink" Target="consultantplus://offline/ref=556AEFE169432A467E4DF00156D42A1BA187CAA6147C60EF5564EC6D56421E13B9330FD4BF18D375b4B2P" TargetMode="External"/><Relationship Id="rId53" Type="http://schemas.openxmlformats.org/officeDocument/2006/relationships/hyperlink" Target="consultantplus://offline/ref=556AEFE169432A467E4DF00156D42A1BA78DCEA71F743DE55D3DE06Fb5B1P" TargetMode="External"/><Relationship Id="rId58" Type="http://schemas.openxmlformats.org/officeDocument/2006/relationships/hyperlink" Target="consultantplus://offline/ref=556AEFE169432A467E4DF00156D42A1BA28DCAA6197660EF5564EC6D56b4B2P" TargetMode="External"/><Relationship Id="rId5" Type="http://schemas.openxmlformats.org/officeDocument/2006/relationships/hyperlink" Target="consultantplus://offline/ref=556AEFE169432A467E4DF00156D42A1BA185C9AD1B7E60EF5564EC6D56b4B2P" TargetMode="External"/><Relationship Id="rId15" Type="http://schemas.openxmlformats.org/officeDocument/2006/relationships/hyperlink" Target="consultantplus://offline/ref=556AEFE169432A467E4DF10F43D42A1BA184C0AC1E7D60EF5564EC6D56b4B2P" TargetMode="External"/><Relationship Id="rId23" Type="http://schemas.openxmlformats.org/officeDocument/2006/relationships/hyperlink" Target="consultantplus://offline/ref=556AEFE169432A467E4DF00156D42A1BA187CAA6147C60EF5564EC6D56421E13B9330FD4BF18D371b4B1P" TargetMode="External"/><Relationship Id="rId28" Type="http://schemas.openxmlformats.org/officeDocument/2006/relationships/hyperlink" Target="consultantplus://offline/ref=556AEFE169432A467E4DF00156D42A1BA187CAA6147C60EF5564EC6D56421E13B9330FD4BF18D377b4B0P" TargetMode="External"/><Relationship Id="rId36" Type="http://schemas.openxmlformats.org/officeDocument/2006/relationships/hyperlink" Target="consultantplus://offline/ref=556AEFE169432A467E4DF00156D42A1BA187CAA6147C60EF5564EC6D56421E13B9330FD4BF18D376b4B2P" TargetMode="External"/><Relationship Id="rId49" Type="http://schemas.openxmlformats.org/officeDocument/2006/relationships/hyperlink" Target="consultantplus://offline/ref=556AEFE169432A467E4DF00156D42A1BA186CAA71D7660EF5564EC6D56421E13B9330FD4BF18D372b4B7P" TargetMode="External"/><Relationship Id="rId57" Type="http://schemas.openxmlformats.org/officeDocument/2006/relationships/hyperlink" Target="consultantplus://offline/ref=556AEFE169432A467E4DF00156D42A1BA280CFAB1F7760EF5564EC6D56b4B2P" TargetMode="External"/><Relationship Id="rId61" Type="http://schemas.openxmlformats.org/officeDocument/2006/relationships/theme" Target="theme/theme1.xml"/><Relationship Id="rId10" Type="http://schemas.openxmlformats.org/officeDocument/2006/relationships/hyperlink" Target="consultantplus://offline/ref=556AEFE169432A467E4DF00156D42A1BA187CAA6147C60EF5564EC6D56421E13B9330FD4BF18D373b4BDP" TargetMode="External"/><Relationship Id="rId19" Type="http://schemas.openxmlformats.org/officeDocument/2006/relationships/hyperlink" Target="consultantplus://offline/ref=556AEFE169432A467E4DF00156D42A1BA187CAA6147C60EF5564EC6D56421E13B9330FD4BF18D371b4B5P" TargetMode="External"/><Relationship Id="rId31" Type="http://schemas.openxmlformats.org/officeDocument/2006/relationships/hyperlink" Target="consultantplus://offline/ref=556AEFE169432A467E4DF00156D42A1BA181CEAD1C7D60EF5564EC6D56421E13B9330FD4BF18D372b4BCP" TargetMode="External"/><Relationship Id="rId44" Type="http://schemas.openxmlformats.org/officeDocument/2006/relationships/hyperlink" Target="consultantplus://offline/ref=556AEFE169432A467E4DF00156D42A1BA186CAA71D7660EF5564EC6D56421E13B9330FD4BF18D372b4B4P" TargetMode="External"/><Relationship Id="rId52" Type="http://schemas.openxmlformats.org/officeDocument/2006/relationships/hyperlink" Target="consultantplus://offline/ref=556AEFE169432A467E4DF00156D42A1BA28DCBAE1B7860EF5564EC6D56b4B2P" TargetMode="External"/><Relationship Id="rId60"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556AEFE169432A467E4DF00156D42A1BA181CEAD1C7D60EF5564EC6D56421E13B9330FD4BF18D373b4B2P" TargetMode="External"/><Relationship Id="rId14" Type="http://schemas.openxmlformats.org/officeDocument/2006/relationships/hyperlink" Target="consultantplus://offline/ref=556AEFE169432A467E4DF10F43D42A1BA184C8AE1C7B60EF5564EC6D56b4B2P" TargetMode="External"/><Relationship Id="rId22" Type="http://schemas.openxmlformats.org/officeDocument/2006/relationships/hyperlink" Target="consultantplus://offline/ref=556AEFE169432A467E4DF00156D42A1BA187CAA6147C60EF5564EC6D56421E13B9330FD4BF18D371b4B6P" TargetMode="External"/><Relationship Id="rId27" Type="http://schemas.openxmlformats.org/officeDocument/2006/relationships/hyperlink" Target="consultantplus://offline/ref=556AEFE169432A467E4DF00156D42A1BA187CAA6147C60EF5564EC6D56421E13B9330FD4BF18D377b4B6P" TargetMode="External"/><Relationship Id="rId30" Type="http://schemas.openxmlformats.org/officeDocument/2006/relationships/hyperlink" Target="consultantplus://offline/ref=556AEFE169432A467E4DF00156D42A1BA181CEAD1C7D60EF5564EC6D56421E13B9330FD4BF18D372b4BCP" TargetMode="External"/><Relationship Id="rId35" Type="http://schemas.openxmlformats.org/officeDocument/2006/relationships/hyperlink" Target="consultantplus://offline/ref=556AEFE169432A467E4DF00156D42A1BA187CAA6147C60EF5564EC6D56421E13B9330FD4BF18D376b4B4P" TargetMode="External"/><Relationship Id="rId43" Type="http://schemas.openxmlformats.org/officeDocument/2006/relationships/hyperlink" Target="consultantplus://offline/ref=556AEFE169432A467E4DF00156D42A1BA186CAA71D7660EF5564EC6D56421E13B9330FD4BF18D373b4BCP" TargetMode="External"/><Relationship Id="rId48" Type="http://schemas.openxmlformats.org/officeDocument/2006/relationships/hyperlink" Target="consultantplus://offline/ref=556AEFE169432A467E4DF00156D42A1BA181CEAD1C7D60EF5564EC6D56421E13B9330FD4BF18D370b4B7P" TargetMode="External"/><Relationship Id="rId56" Type="http://schemas.openxmlformats.org/officeDocument/2006/relationships/hyperlink" Target="consultantplus://offline/ref=556AEFE169432A467E4DF00156D42A1BA284CFAD197F60EF5564EC6D56b4B2P" TargetMode="External"/><Relationship Id="rId8" Type="http://schemas.openxmlformats.org/officeDocument/2006/relationships/hyperlink" Target="consultantplus://offline/ref=556AEFE169432A467E4DF00156D42A1BA186CAA71D7660EF5564EC6D56421E13B9330FD4BF18D373b4B2P" TargetMode="External"/><Relationship Id="rId51" Type="http://schemas.openxmlformats.org/officeDocument/2006/relationships/hyperlink" Target="consultantplus://offline/ref=556AEFE169432A467E4DF00156D42A1BA187CAA6147C60EF5564EC6D56421E13B9330FD4BF18D37Bb4B1P" TargetMode="External"/><Relationship Id="rId3" Type="http://schemas.openxmlformats.org/officeDocument/2006/relationships/webSettings" Target="webSettings.xml"/><Relationship Id="rId12" Type="http://schemas.openxmlformats.org/officeDocument/2006/relationships/hyperlink" Target="consultantplus://offline/ref=556AEFE169432A467E4DF00156D42A1BA181C8AA1B7860EF5564EC6D56b4B2P" TargetMode="External"/><Relationship Id="rId17" Type="http://schemas.openxmlformats.org/officeDocument/2006/relationships/hyperlink" Target="consultantplus://offline/ref=556AEFE169432A467E4DF00156D42A1BA181CEAD1C7D60EF5564EC6D56421E13B9330FD4BF18D373b4BDP" TargetMode="External"/><Relationship Id="rId25" Type="http://schemas.openxmlformats.org/officeDocument/2006/relationships/hyperlink" Target="consultantplus://offline/ref=556AEFE169432A467E4DF00156D42A1BA187CAA6147C60EF5564EC6D56421E13B9330FD4BF18D377b4B5P" TargetMode="External"/><Relationship Id="rId33" Type="http://schemas.openxmlformats.org/officeDocument/2006/relationships/hyperlink" Target="consultantplus://offline/ref=556AEFE169432A467E4DF00156D42A1BA181CEAD1C7D60EF5564EC6D56421E13B9330FD4BF18D371b4B5P" TargetMode="External"/><Relationship Id="rId38" Type="http://schemas.openxmlformats.org/officeDocument/2006/relationships/hyperlink" Target="consultantplus://offline/ref=556AEFE169432A467E4DF00156D42A1BA187CAA6147C60EF5564EC6D56421E13B9330FD4BF18D375b4B4P" TargetMode="External"/><Relationship Id="rId46" Type="http://schemas.openxmlformats.org/officeDocument/2006/relationships/hyperlink" Target="consultantplus://offline/ref=556AEFE169432A467E4DF00156D42A1BA181CFA71D7C60EF5564EC6D56b4B2P" TargetMode="External"/><Relationship Id="rId59" Type="http://schemas.openxmlformats.org/officeDocument/2006/relationships/hyperlink" Target="consultantplus://offline/ref=556AEFE169432A467E4DF00156D42A1BA181CEAD1C7D60EF5564EC6D56421E13B9330FD4BF18D377b4BC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52</Pages>
  <Words>28905</Words>
  <Characters>164762</Characters>
  <Application>Microsoft Office Word</Application>
  <DocSecurity>0</DocSecurity>
  <Lines>1373</Lines>
  <Paragraphs>386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Новикова Ольга Юрьевна</dc:creator>
  <cp:keywords/>
  <dc:description/>
  <cp:lastModifiedBy>Новикова Ольга Юрьевна</cp:lastModifiedBy>
  <cp:revision>1</cp:revision>
  <dcterms:created xsi:type="dcterms:W3CDTF">2017-06-28T15:01:00Z</dcterms:created>
  <dcterms:modified xsi:type="dcterms:W3CDTF">2017-06-28T15:01:00Z</dcterms:modified>
</cp:coreProperties>
</file>