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644" w:rsidRPr="0059415C" w:rsidRDefault="001F6437">
      <w:pPr>
        <w:rPr>
          <w:b/>
          <w:sz w:val="50"/>
          <w:szCs w:val="50"/>
        </w:rPr>
      </w:pPr>
      <w:bookmarkStart w:id="0" w:name="_GoBack"/>
      <w:bookmarkEnd w:id="0"/>
      <w:r>
        <w:rPr>
          <w:noProof/>
          <w:sz w:val="80"/>
          <w:szCs w:val="80"/>
          <w:lang w:eastAsia="ru-RU"/>
        </w:rPr>
        <w:drawing>
          <wp:inline distT="0" distB="0" distL="0" distR="0">
            <wp:extent cx="1371600" cy="485775"/>
            <wp:effectExtent l="0" t="0" r="0" b="9525"/>
            <wp:docPr id="1" name="Рисунок 1" descr="R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G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15C">
        <w:rPr>
          <w:b/>
          <w:sz w:val="50"/>
          <w:szCs w:val="50"/>
        </w:rPr>
        <w:t xml:space="preserve">           </w:t>
      </w:r>
      <w:r w:rsidRPr="0059415C">
        <w:rPr>
          <w:b/>
          <w:sz w:val="50"/>
          <w:szCs w:val="50"/>
        </w:rPr>
        <w:t>ООО «РОСГОССТРАХ»</w:t>
      </w:r>
    </w:p>
    <w:p w:rsidR="00515257" w:rsidRPr="0068082A" w:rsidRDefault="001F6437" w:rsidP="0068082A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286">
        <w:rPr>
          <w:rFonts w:ascii="Times New Roman" w:hAnsi="Times New Roman" w:cs="Times New Roman"/>
          <w:b/>
          <w:sz w:val="28"/>
          <w:szCs w:val="28"/>
        </w:rPr>
        <w:t>ООО «Росгосстрах»</w:t>
      </w:r>
      <w:r w:rsidR="00B328AC" w:rsidRPr="003732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3286">
        <w:rPr>
          <w:rFonts w:ascii="Times New Roman" w:hAnsi="Times New Roman" w:cs="Times New Roman"/>
          <w:b/>
          <w:sz w:val="28"/>
          <w:szCs w:val="28"/>
        </w:rPr>
        <w:t xml:space="preserve">крупнейшая Российская страховая </w:t>
      </w:r>
      <w:r w:rsidR="00B328AC" w:rsidRPr="00373286">
        <w:rPr>
          <w:rFonts w:ascii="Times New Roman" w:hAnsi="Times New Roman" w:cs="Times New Roman"/>
          <w:b/>
          <w:sz w:val="28"/>
          <w:szCs w:val="28"/>
        </w:rPr>
        <w:t>компания, которая успешно ведет свою деятельность на страховом рынке уже более 90 лет. Внутренняя политика Компании позволяет нам уве</w:t>
      </w:r>
      <w:r w:rsidR="0059415C" w:rsidRPr="00373286">
        <w:rPr>
          <w:rFonts w:ascii="Times New Roman" w:hAnsi="Times New Roman" w:cs="Times New Roman"/>
          <w:b/>
          <w:sz w:val="28"/>
          <w:szCs w:val="28"/>
        </w:rPr>
        <w:t>р</w:t>
      </w:r>
      <w:r w:rsidR="00B328AC" w:rsidRPr="00373286">
        <w:rPr>
          <w:rFonts w:ascii="Times New Roman" w:hAnsi="Times New Roman" w:cs="Times New Roman"/>
          <w:b/>
          <w:sz w:val="28"/>
          <w:szCs w:val="28"/>
        </w:rPr>
        <w:t>енно удерживать высокие позиции на страховом рынке и ежегодно увеличивать число страхователей.</w:t>
      </w:r>
      <w:r w:rsidR="0059415C" w:rsidRPr="003732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5257" w:rsidRPr="00373286">
        <w:rPr>
          <w:rFonts w:ascii="Times New Roman" w:hAnsi="Times New Roman" w:cs="Times New Roman"/>
          <w:b/>
          <w:sz w:val="28"/>
          <w:szCs w:val="28"/>
        </w:rPr>
        <w:t>Мы включаем</w:t>
      </w:r>
      <w:r w:rsidR="00921483" w:rsidRPr="00373286">
        <w:rPr>
          <w:rFonts w:ascii="Times New Roman" w:hAnsi="Times New Roman" w:cs="Times New Roman"/>
          <w:b/>
          <w:sz w:val="28"/>
          <w:szCs w:val="28"/>
        </w:rPr>
        <w:t xml:space="preserve"> в наши договоры наибольшее</w:t>
      </w:r>
      <w:r w:rsidR="00D0167E" w:rsidRPr="003732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1483" w:rsidRPr="00373286">
        <w:rPr>
          <w:rFonts w:ascii="Times New Roman" w:hAnsi="Times New Roman" w:cs="Times New Roman"/>
          <w:b/>
          <w:sz w:val="28"/>
          <w:szCs w:val="28"/>
        </w:rPr>
        <w:t xml:space="preserve">покрываемых рисков, </w:t>
      </w:r>
      <w:r w:rsidR="00C940B7" w:rsidRPr="00373286">
        <w:rPr>
          <w:rFonts w:ascii="Times New Roman" w:hAnsi="Times New Roman" w:cs="Times New Roman"/>
          <w:b/>
          <w:sz w:val="28"/>
          <w:szCs w:val="28"/>
        </w:rPr>
        <w:t>обеспечивая при этом высокую степень надежности.</w:t>
      </w:r>
    </w:p>
    <w:p w:rsidR="00373286" w:rsidRPr="00373286" w:rsidRDefault="00373286" w:rsidP="0068082A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286">
        <w:rPr>
          <w:rFonts w:ascii="Times New Roman" w:hAnsi="Times New Roman" w:cs="Times New Roman"/>
          <w:b/>
          <w:sz w:val="28"/>
          <w:szCs w:val="28"/>
        </w:rPr>
        <w:t>В связи с кризисной ситуацией в стране, вопрос страхования стал как никогда актуален и все большее количество граждан задумывается о защите своего имущества.</w:t>
      </w:r>
    </w:p>
    <w:p w:rsidR="00373286" w:rsidRPr="00373286" w:rsidRDefault="00373286" w:rsidP="0068082A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286">
        <w:rPr>
          <w:rFonts w:ascii="Times New Roman" w:hAnsi="Times New Roman" w:cs="Times New Roman"/>
          <w:b/>
          <w:sz w:val="28"/>
          <w:szCs w:val="28"/>
        </w:rPr>
        <w:t xml:space="preserve">Мы готовы ознакомить Вас с выгодными предложениями по защите имущества физических и юридических лиц, а также ответить на любые, </w:t>
      </w:r>
      <w:proofErr w:type="spellStart"/>
      <w:r w:rsidRPr="00373286">
        <w:rPr>
          <w:rFonts w:ascii="Times New Roman" w:hAnsi="Times New Roman" w:cs="Times New Roman"/>
          <w:b/>
          <w:sz w:val="28"/>
          <w:szCs w:val="28"/>
        </w:rPr>
        <w:t>интереующие</w:t>
      </w:r>
      <w:proofErr w:type="spellEnd"/>
      <w:r w:rsidRPr="00373286">
        <w:rPr>
          <w:rFonts w:ascii="Times New Roman" w:hAnsi="Times New Roman" w:cs="Times New Roman"/>
          <w:b/>
          <w:sz w:val="28"/>
          <w:szCs w:val="28"/>
        </w:rPr>
        <w:t xml:space="preserve"> вопросы.</w:t>
      </w:r>
    </w:p>
    <w:p w:rsidR="00416999" w:rsidRPr="00C25941" w:rsidRDefault="00416999" w:rsidP="0068082A">
      <w:pPr>
        <w:ind w:firstLine="426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C25941">
        <w:rPr>
          <w:rFonts w:ascii="Times New Roman" w:hAnsi="Times New Roman" w:cs="Times New Roman"/>
          <w:b/>
          <w:caps/>
          <w:sz w:val="24"/>
          <w:szCs w:val="24"/>
        </w:rPr>
        <w:t>Заключая договор стр</w:t>
      </w:r>
      <w:r w:rsidR="00E007D7" w:rsidRPr="00C25941">
        <w:rPr>
          <w:rFonts w:ascii="Times New Roman" w:hAnsi="Times New Roman" w:cs="Times New Roman"/>
          <w:b/>
          <w:caps/>
          <w:sz w:val="24"/>
          <w:szCs w:val="24"/>
        </w:rPr>
        <w:t xml:space="preserve">ахования Дома </w:t>
      </w:r>
      <w:r w:rsidR="00891B3D" w:rsidRPr="00C25941">
        <w:rPr>
          <w:rFonts w:ascii="Times New Roman" w:hAnsi="Times New Roman" w:cs="Times New Roman"/>
          <w:b/>
          <w:caps/>
          <w:sz w:val="24"/>
          <w:szCs w:val="24"/>
        </w:rPr>
        <w:t>и Имущества в нем, Вы получаете:</w:t>
      </w:r>
    </w:p>
    <w:p w:rsidR="00891B3D" w:rsidRPr="00EB40E1" w:rsidRDefault="00891B3D" w:rsidP="0068082A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30"/>
          <w:szCs w:val="30"/>
        </w:rPr>
      </w:pPr>
      <w:r w:rsidRPr="00EB40E1">
        <w:rPr>
          <w:rFonts w:ascii="Times New Roman" w:hAnsi="Times New Roman" w:cs="Times New Roman"/>
          <w:b/>
          <w:sz w:val="30"/>
          <w:szCs w:val="30"/>
        </w:rPr>
        <w:t>Быстрое заключение договора без заполнения заявления на страхование</w:t>
      </w:r>
    </w:p>
    <w:p w:rsidR="00891B3D" w:rsidRPr="00EB40E1" w:rsidRDefault="00891B3D" w:rsidP="0068082A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30"/>
          <w:szCs w:val="30"/>
        </w:rPr>
      </w:pPr>
      <w:r w:rsidRPr="00EB40E1">
        <w:rPr>
          <w:rFonts w:ascii="Times New Roman" w:hAnsi="Times New Roman" w:cs="Times New Roman"/>
          <w:b/>
          <w:sz w:val="30"/>
          <w:szCs w:val="30"/>
        </w:rPr>
        <w:t>Квалифицированную помощь в точном и быстром определении страховой стоимости</w:t>
      </w:r>
    </w:p>
    <w:p w:rsidR="00891B3D" w:rsidRPr="00EB40E1" w:rsidRDefault="00891B3D" w:rsidP="0068082A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30"/>
          <w:szCs w:val="30"/>
        </w:rPr>
      </w:pPr>
      <w:r w:rsidRPr="00EB40E1">
        <w:rPr>
          <w:rFonts w:ascii="Times New Roman" w:hAnsi="Times New Roman" w:cs="Times New Roman"/>
          <w:b/>
          <w:sz w:val="30"/>
          <w:szCs w:val="30"/>
        </w:rPr>
        <w:t>Оплату страховой премии единовременно или в рассрочку</w:t>
      </w:r>
    </w:p>
    <w:p w:rsidR="00891B3D" w:rsidRPr="00EB40E1" w:rsidRDefault="00891B3D" w:rsidP="0068082A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30"/>
          <w:szCs w:val="30"/>
        </w:rPr>
      </w:pPr>
      <w:r w:rsidRPr="00EB40E1">
        <w:rPr>
          <w:rFonts w:ascii="Times New Roman" w:hAnsi="Times New Roman" w:cs="Times New Roman"/>
          <w:b/>
          <w:sz w:val="30"/>
          <w:szCs w:val="30"/>
        </w:rPr>
        <w:t>Индивидуальный подход</w:t>
      </w:r>
    </w:p>
    <w:p w:rsidR="00EB40E1" w:rsidRPr="00EB40E1" w:rsidRDefault="00EB40E1" w:rsidP="0068082A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30"/>
          <w:szCs w:val="30"/>
        </w:rPr>
      </w:pPr>
      <w:r w:rsidRPr="00EB40E1">
        <w:rPr>
          <w:rFonts w:ascii="Times New Roman" w:hAnsi="Times New Roman" w:cs="Times New Roman"/>
          <w:b/>
          <w:sz w:val="30"/>
          <w:szCs w:val="30"/>
        </w:rPr>
        <w:t xml:space="preserve">Защиту Вас от непредвиденных расходов </w:t>
      </w:r>
    </w:p>
    <w:p w:rsidR="00EB40E1" w:rsidRPr="00EB40E1" w:rsidRDefault="00EB40E1" w:rsidP="0068082A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30"/>
          <w:szCs w:val="30"/>
        </w:rPr>
      </w:pPr>
      <w:r w:rsidRPr="00EB40E1">
        <w:rPr>
          <w:rFonts w:ascii="Times New Roman" w:hAnsi="Times New Roman" w:cs="Times New Roman"/>
          <w:b/>
          <w:sz w:val="30"/>
          <w:szCs w:val="30"/>
        </w:rPr>
        <w:t>Заключение договоров строений с индивидуальной архитектурой и дизайном</w:t>
      </w:r>
    </w:p>
    <w:p w:rsidR="00EB40E1" w:rsidRPr="00EB40E1" w:rsidRDefault="00EB40E1" w:rsidP="0068082A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30"/>
          <w:szCs w:val="30"/>
        </w:rPr>
      </w:pPr>
      <w:r w:rsidRPr="00EB40E1">
        <w:rPr>
          <w:rFonts w:ascii="Times New Roman" w:hAnsi="Times New Roman" w:cs="Times New Roman"/>
          <w:b/>
          <w:sz w:val="30"/>
          <w:szCs w:val="30"/>
        </w:rPr>
        <w:t xml:space="preserve">Возможность страхования внешнего оборудования, </w:t>
      </w:r>
      <w:proofErr w:type="spellStart"/>
      <w:r w:rsidRPr="00EB40E1">
        <w:rPr>
          <w:rFonts w:ascii="Times New Roman" w:hAnsi="Times New Roman" w:cs="Times New Roman"/>
          <w:b/>
          <w:sz w:val="30"/>
          <w:szCs w:val="30"/>
        </w:rPr>
        <w:t>ландшафттный</w:t>
      </w:r>
      <w:proofErr w:type="spellEnd"/>
      <w:r w:rsidRPr="00EB40E1">
        <w:rPr>
          <w:rFonts w:ascii="Times New Roman" w:hAnsi="Times New Roman" w:cs="Times New Roman"/>
          <w:b/>
          <w:sz w:val="30"/>
          <w:szCs w:val="30"/>
        </w:rPr>
        <w:t xml:space="preserve"> дизайн</w:t>
      </w:r>
    </w:p>
    <w:p w:rsidR="00891B3D" w:rsidRPr="00373286" w:rsidRDefault="00EB40E1" w:rsidP="0068082A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B40E1">
        <w:rPr>
          <w:rFonts w:ascii="Times New Roman" w:hAnsi="Times New Roman" w:cs="Times New Roman"/>
          <w:b/>
          <w:sz w:val="30"/>
          <w:szCs w:val="30"/>
        </w:rPr>
        <w:t>Страхование домашнего имущества</w:t>
      </w:r>
    </w:p>
    <w:p w:rsidR="00EB40E1" w:rsidRPr="00373286" w:rsidRDefault="00891B3D" w:rsidP="0068082A">
      <w:pPr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286">
        <w:rPr>
          <w:rFonts w:ascii="Times New Roman" w:hAnsi="Times New Roman" w:cs="Times New Roman"/>
          <w:b/>
          <w:sz w:val="28"/>
          <w:szCs w:val="28"/>
          <w:u w:val="single"/>
        </w:rPr>
        <w:t>ТОЛЬКО В РОСГОССТРАХ</w:t>
      </w:r>
      <w:r w:rsidRPr="0037328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91B3D" w:rsidRPr="0068082A" w:rsidRDefault="00891B3D" w:rsidP="0068082A">
      <w:pPr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286">
        <w:rPr>
          <w:rFonts w:ascii="Times New Roman" w:hAnsi="Times New Roman" w:cs="Times New Roman"/>
          <w:b/>
          <w:sz w:val="28"/>
          <w:szCs w:val="28"/>
        </w:rPr>
        <w:t>включены риски, связанные с  физическим износом объектов страхования (конструкций, оборудования, материалов), нарушением нормативных сроков их эксплуатации, производственных, строительных дефектов объектов страхования, конструктивных недостатков объектов страхования, некачественного выполнения монтажных работ.</w:t>
      </w:r>
    </w:p>
    <w:p w:rsidR="00AC7412" w:rsidRPr="00B75A3E" w:rsidRDefault="00AC7412" w:rsidP="006808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B75A3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Для заключения, сопровождения договора страхования,  страховой консультант выезжает на дом в удобное для Вас время, с бесплатной оценкой Вашего имущества.</w:t>
      </w:r>
    </w:p>
    <w:p w:rsidR="00AC7412" w:rsidRPr="00B75A3E" w:rsidRDefault="00AC7412" w:rsidP="006808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B75A3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Наши контакты:</w:t>
      </w:r>
    </w:p>
    <w:p w:rsidR="00AC7412" w:rsidRPr="00AC7412" w:rsidRDefault="00AC7412" w:rsidP="006808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A3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моб. тел.: 8(916) 995-07-57 </w:t>
      </w:r>
      <w:proofErr w:type="spellStart"/>
      <w:r w:rsidRPr="00B75A3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Крипас</w:t>
      </w:r>
      <w:proofErr w:type="spellEnd"/>
      <w:r w:rsidRPr="00B75A3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  Наталья Григорьевна</w:t>
      </w:r>
    </w:p>
    <w:p w:rsidR="00891B3D" w:rsidRDefault="00891B3D" w:rsidP="0068082A">
      <w:pPr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91B3D" w:rsidRDefault="00891B3D" w:rsidP="0068082A">
      <w:pPr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9415C" w:rsidRPr="00891B3D" w:rsidRDefault="00C940B7" w:rsidP="0068082A">
      <w:pPr>
        <w:ind w:firstLine="426"/>
        <w:jc w:val="both"/>
        <w:rPr>
          <w:rFonts w:ascii="Times New Roman" w:hAnsi="Times New Roman" w:cs="Times New Roman"/>
          <w:b/>
          <w:caps/>
          <w:sz w:val="30"/>
          <w:szCs w:val="30"/>
        </w:rPr>
      </w:pPr>
      <w:r w:rsidRPr="00891B3D">
        <w:rPr>
          <w:rFonts w:ascii="Times New Roman" w:hAnsi="Times New Roman" w:cs="Times New Roman"/>
          <w:b/>
          <w:caps/>
          <w:sz w:val="30"/>
          <w:szCs w:val="30"/>
        </w:rPr>
        <w:lastRenderedPageBreak/>
        <w:t>Что входит в полный пакет рисков в ООО Росгосстрах</w:t>
      </w:r>
      <w:r w:rsidR="0059415C" w:rsidRPr="00891B3D">
        <w:rPr>
          <w:rFonts w:ascii="Times New Roman" w:hAnsi="Times New Roman" w:cs="Times New Roman"/>
          <w:b/>
          <w:caps/>
          <w:sz w:val="30"/>
          <w:szCs w:val="30"/>
        </w:rPr>
        <w:t xml:space="preserve">, а </w:t>
      </w:r>
      <w:r w:rsidRPr="00891B3D">
        <w:rPr>
          <w:rFonts w:ascii="Times New Roman" w:hAnsi="Times New Roman" w:cs="Times New Roman"/>
          <w:b/>
          <w:caps/>
          <w:sz w:val="30"/>
          <w:szCs w:val="30"/>
        </w:rPr>
        <w:t xml:space="preserve"> за что другая страховая компания возмет дополнительный взнос</w:t>
      </w:r>
      <w:r w:rsidR="0059415C" w:rsidRPr="00891B3D">
        <w:rPr>
          <w:rFonts w:ascii="Times New Roman" w:hAnsi="Times New Roman" w:cs="Times New Roman"/>
          <w:b/>
          <w:caps/>
          <w:sz w:val="30"/>
          <w:szCs w:val="30"/>
        </w:rPr>
        <w:t>, или вообще не включает в риски:</w:t>
      </w:r>
    </w:p>
    <w:p w:rsidR="0059415C" w:rsidRPr="00891B3D" w:rsidRDefault="00C940B7" w:rsidP="0068082A">
      <w:pPr>
        <w:ind w:firstLine="426"/>
        <w:jc w:val="both"/>
        <w:rPr>
          <w:rFonts w:ascii="Aparajita" w:hAnsi="Aparajita" w:cs="Aparajita"/>
          <w:b/>
          <w:sz w:val="28"/>
          <w:szCs w:val="28"/>
        </w:rPr>
      </w:pPr>
      <w:r w:rsidRPr="00892189">
        <w:rPr>
          <w:rFonts w:ascii="Arial" w:hAnsi="Arial" w:cs="Arial"/>
          <w:b/>
          <w:sz w:val="36"/>
          <w:szCs w:val="36"/>
        </w:rPr>
        <w:t>Риск</w:t>
      </w:r>
      <w:r w:rsidRPr="00892189">
        <w:rPr>
          <w:rFonts w:ascii="Aparajita" w:hAnsi="Aparajita" w:cs="Aparajita"/>
          <w:b/>
          <w:sz w:val="36"/>
          <w:szCs w:val="36"/>
        </w:rPr>
        <w:t xml:space="preserve"> </w:t>
      </w:r>
      <w:r w:rsidRPr="00892189">
        <w:rPr>
          <w:rFonts w:ascii="Aparajita" w:hAnsi="Aparajita" w:cs="Aparajita"/>
          <w:b/>
          <w:caps/>
          <w:sz w:val="36"/>
          <w:szCs w:val="36"/>
        </w:rPr>
        <w:t>«</w:t>
      </w:r>
      <w:r w:rsidRPr="00892189">
        <w:rPr>
          <w:rFonts w:ascii="Arial" w:hAnsi="Arial" w:cs="Arial"/>
          <w:b/>
          <w:caps/>
          <w:sz w:val="36"/>
          <w:szCs w:val="36"/>
        </w:rPr>
        <w:t>Пожар</w:t>
      </w:r>
      <w:r w:rsidRPr="00891B3D">
        <w:rPr>
          <w:rFonts w:ascii="Aparajita" w:hAnsi="Aparajita" w:cs="Aparajita"/>
          <w:b/>
          <w:caps/>
          <w:sz w:val="28"/>
          <w:szCs w:val="28"/>
        </w:rPr>
        <w:t xml:space="preserve">» </w:t>
      </w:r>
      <w:r w:rsidRPr="00891B3D">
        <w:rPr>
          <w:rFonts w:ascii="Arial" w:hAnsi="Arial" w:cs="Arial"/>
          <w:b/>
          <w:sz w:val="28"/>
          <w:szCs w:val="28"/>
        </w:rPr>
        <w:t>во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вех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компаниях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один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и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тот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proofErr w:type="spellStart"/>
      <w:proofErr w:type="gramStart"/>
      <w:r w:rsidRPr="00891B3D">
        <w:rPr>
          <w:rFonts w:ascii="Arial" w:hAnsi="Arial" w:cs="Arial"/>
          <w:b/>
          <w:sz w:val="28"/>
          <w:szCs w:val="28"/>
        </w:rPr>
        <w:t>же</w:t>
      </w:r>
      <w:r w:rsidRPr="00891B3D">
        <w:rPr>
          <w:rFonts w:ascii="Aparajita" w:hAnsi="Aparajita" w:cs="Aparajita"/>
          <w:b/>
          <w:sz w:val="28"/>
          <w:szCs w:val="28"/>
        </w:rPr>
        <w:t>,</w:t>
      </w:r>
      <w:r w:rsidRPr="00891B3D">
        <w:rPr>
          <w:rFonts w:ascii="Arial" w:hAnsi="Arial" w:cs="Arial"/>
          <w:b/>
          <w:caps/>
          <w:sz w:val="28"/>
          <w:szCs w:val="28"/>
        </w:rPr>
        <w:t>НО</w:t>
      </w:r>
      <w:proofErr w:type="spellEnd"/>
      <w:proofErr w:type="gramEnd"/>
      <w:r w:rsidR="0059415C" w:rsidRPr="00891B3D">
        <w:rPr>
          <w:rFonts w:ascii="Aparajita" w:hAnsi="Aparajita" w:cs="Aparajita"/>
          <w:b/>
          <w:sz w:val="28"/>
          <w:szCs w:val="28"/>
        </w:rPr>
        <w:t>:</w:t>
      </w:r>
    </w:p>
    <w:p w:rsidR="0059415C" w:rsidRPr="00891B3D" w:rsidRDefault="00C940B7" w:rsidP="0068082A">
      <w:pPr>
        <w:ind w:firstLine="426"/>
        <w:jc w:val="both"/>
        <w:rPr>
          <w:rFonts w:ascii="Aparajita" w:hAnsi="Aparajita" w:cs="Aparajita"/>
          <w:b/>
          <w:sz w:val="28"/>
          <w:szCs w:val="28"/>
        </w:rPr>
      </w:pPr>
      <w:r w:rsidRPr="00891B3D">
        <w:rPr>
          <w:rFonts w:ascii="Arial" w:hAnsi="Arial" w:cs="Arial"/>
          <w:b/>
          <w:sz w:val="28"/>
          <w:szCs w:val="28"/>
        </w:rPr>
        <w:t>Только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В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Росгосстрах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клиент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может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получить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возмещение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за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пожар</w:t>
      </w:r>
      <w:r w:rsidRPr="00891B3D">
        <w:rPr>
          <w:rFonts w:ascii="Aparajita" w:hAnsi="Aparajita" w:cs="Aparajita"/>
          <w:b/>
          <w:sz w:val="28"/>
          <w:szCs w:val="28"/>
        </w:rPr>
        <w:t xml:space="preserve">, </w:t>
      </w:r>
      <w:r w:rsidRPr="00891B3D">
        <w:rPr>
          <w:rFonts w:ascii="Arial" w:hAnsi="Arial" w:cs="Arial"/>
          <w:b/>
          <w:sz w:val="28"/>
          <w:szCs w:val="28"/>
        </w:rPr>
        <w:t>по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любой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причине</w:t>
      </w:r>
      <w:r w:rsidRPr="00891B3D">
        <w:rPr>
          <w:rFonts w:ascii="Aparajita" w:hAnsi="Aparajita" w:cs="Aparajita"/>
          <w:b/>
          <w:sz w:val="28"/>
          <w:szCs w:val="28"/>
        </w:rPr>
        <w:t xml:space="preserve">, </w:t>
      </w:r>
      <w:r w:rsidRPr="00891B3D">
        <w:rPr>
          <w:rFonts w:ascii="Arial" w:hAnsi="Arial" w:cs="Arial"/>
          <w:b/>
          <w:sz w:val="28"/>
          <w:szCs w:val="28"/>
        </w:rPr>
        <w:t>включая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пожар</w:t>
      </w:r>
      <w:r w:rsidRPr="00891B3D">
        <w:rPr>
          <w:rFonts w:ascii="Aparajita" w:hAnsi="Aparajita" w:cs="Aparajita"/>
          <w:b/>
          <w:sz w:val="28"/>
          <w:szCs w:val="28"/>
        </w:rPr>
        <w:t xml:space="preserve">, </w:t>
      </w:r>
      <w:r w:rsidRPr="00891B3D">
        <w:rPr>
          <w:rFonts w:ascii="Arial" w:hAnsi="Arial" w:cs="Arial"/>
          <w:b/>
          <w:sz w:val="28"/>
          <w:szCs w:val="28"/>
        </w:rPr>
        <w:t>возникший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в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результате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противоправных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proofErr w:type="spellStart"/>
      <w:r w:rsidRPr="00891B3D">
        <w:rPr>
          <w:rFonts w:ascii="Arial" w:hAnsi="Arial" w:cs="Arial"/>
          <w:b/>
          <w:sz w:val="28"/>
          <w:szCs w:val="28"/>
        </w:rPr>
        <w:t>действинй</w:t>
      </w:r>
      <w:proofErr w:type="spellEnd"/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третьих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лиц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и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за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ущерб</w:t>
      </w:r>
      <w:r w:rsidRPr="00891B3D">
        <w:rPr>
          <w:rFonts w:ascii="Aparajita" w:hAnsi="Aparajita" w:cs="Aparajita"/>
          <w:b/>
          <w:sz w:val="28"/>
          <w:szCs w:val="28"/>
        </w:rPr>
        <w:t xml:space="preserve">, </w:t>
      </w:r>
      <w:proofErr w:type="spellStart"/>
      <w:r w:rsidRPr="00891B3D">
        <w:rPr>
          <w:rFonts w:ascii="Arial" w:hAnsi="Arial" w:cs="Arial"/>
          <w:b/>
          <w:sz w:val="28"/>
          <w:szCs w:val="28"/>
        </w:rPr>
        <w:t>причененный</w:t>
      </w:r>
      <w:proofErr w:type="spellEnd"/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водой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и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другими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жидкостями</w:t>
      </w:r>
      <w:r w:rsidR="00C7556C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C7556C" w:rsidRPr="00891B3D">
        <w:rPr>
          <w:rFonts w:ascii="Arial" w:hAnsi="Arial" w:cs="Arial"/>
          <w:b/>
          <w:sz w:val="28"/>
          <w:szCs w:val="28"/>
        </w:rPr>
        <w:t>при</w:t>
      </w:r>
      <w:r w:rsidR="00C7556C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C7556C" w:rsidRPr="00891B3D">
        <w:rPr>
          <w:rFonts w:ascii="Arial" w:hAnsi="Arial" w:cs="Arial"/>
          <w:b/>
          <w:sz w:val="28"/>
          <w:szCs w:val="28"/>
        </w:rPr>
        <w:t>тушении</w:t>
      </w:r>
      <w:r w:rsidR="00C7556C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C7556C" w:rsidRPr="00891B3D">
        <w:rPr>
          <w:rFonts w:ascii="Arial" w:hAnsi="Arial" w:cs="Arial"/>
          <w:b/>
          <w:sz w:val="28"/>
          <w:szCs w:val="28"/>
        </w:rPr>
        <w:t>пожара</w:t>
      </w:r>
      <w:r w:rsidR="00C7556C" w:rsidRPr="00891B3D">
        <w:rPr>
          <w:rFonts w:ascii="Aparajita" w:hAnsi="Aparajita" w:cs="Aparajita"/>
          <w:b/>
          <w:sz w:val="28"/>
          <w:szCs w:val="28"/>
        </w:rPr>
        <w:t xml:space="preserve">. </w:t>
      </w:r>
      <w:r w:rsidR="00C7556C" w:rsidRPr="00891B3D">
        <w:rPr>
          <w:rFonts w:ascii="Arial" w:hAnsi="Arial" w:cs="Arial"/>
          <w:b/>
          <w:sz w:val="28"/>
          <w:szCs w:val="28"/>
        </w:rPr>
        <w:t>Только</w:t>
      </w:r>
      <w:r w:rsidR="00C7556C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C7556C" w:rsidRPr="00891B3D">
        <w:rPr>
          <w:rFonts w:ascii="Arial" w:hAnsi="Arial" w:cs="Arial"/>
          <w:b/>
          <w:sz w:val="28"/>
          <w:szCs w:val="28"/>
        </w:rPr>
        <w:t>в</w:t>
      </w:r>
      <w:r w:rsidR="00C7556C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C7556C" w:rsidRPr="00891B3D">
        <w:rPr>
          <w:rFonts w:ascii="Arial" w:hAnsi="Arial" w:cs="Arial"/>
          <w:b/>
          <w:sz w:val="28"/>
          <w:szCs w:val="28"/>
        </w:rPr>
        <w:t>Росгосстрах</w:t>
      </w:r>
      <w:r w:rsidR="00C7556C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C7556C" w:rsidRPr="00891B3D">
        <w:rPr>
          <w:rFonts w:ascii="Arial" w:hAnsi="Arial" w:cs="Arial"/>
          <w:b/>
          <w:sz w:val="28"/>
          <w:szCs w:val="28"/>
        </w:rPr>
        <w:t>оплачивает</w:t>
      </w:r>
      <w:r w:rsidR="00C7556C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C7556C" w:rsidRPr="00891B3D">
        <w:rPr>
          <w:rFonts w:ascii="Arial" w:hAnsi="Arial" w:cs="Arial"/>
          <w:b/>
          <w:sz w:val="28"/>
          <w:szCs w:val="28"/>
        </w:rPr>
        <w:t>за</w:t>
      </w:r>
      <w:r w:rsidR="00C7556C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C7556C" w:rsidRPr="00891B3D">
        <w:rPr>
          <w:rFonts w:ascii="Arial" w:hAnsi="Arial" w:cs="Arial"/>
          <w:b/>
          <w:sz w:val="28"/>
          <w:szCs w:val="28"/>
        </w:rPr>
        <w:t>лесные</w:t>
      </w:r>
      <w:r w:rsidR="00C7556C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C7556C" w:rsidRPr="00891B3D">
        <w:rPr>
          <w:rFonts w:ascii="Arial" w:hAnsi="Arial" w:cs="Arial"/>
          <w:b/>
          <w:sz w:val="28"/>
          <w:szCs w:val="28"/>
        </w:rPr>
        <w:t>пожары</w:t>
      </w:r>
      <w:r w:rsidR="00C7556C" w:rsidRPr="00891B3D">
        <w:rPr>
          <w:rFonts w:ascii="Aparajita" w:hAnsi="Aparajita" w:cs="Aparajita"/>
          <w:b/>
          <w:sz w:val="28"/>
          <w:szCs w:val="28"/>
        </w:rPr>
        <w:t>.</w:t>
      </w:r>
    </w:p>
    <w:p w:rsidR="00C7556C" w:rsidRDefault="00C7556C" w:rsidP="0068082A">
      <w:pPr>
        <w:ind w:firstLine="426"/>
        <w:jc w:val="both"/>
        <w:rPr>
          <w:rFonts w:cs="Aparajita"/>
          <w:b/>
          <w:caps/>
          <w:sz w:val="24"/>
          <w:szCs w:val="24"/>
        </w:rPr>
      </w:pPr>
      <w:r w:rsidRPr="00891B3D">
        <w:rPr>
          <w:rFonts w:ascii="Aparajita" w:hAnsi="Aparajita" w:cs="Aparajita"/>
          <w:b/>
          <w:caps/>
          <w:sz w:val="24"/>
          <w:szCs w:val="24"/>
        </w:rPr>
        <w:t xml:space="preserve">!!!!!! </w:t>
      </w:r>
      <w:r w:rsidRPr="00891B3D">
        <w:rPr>
          <w:rFonts w:ascii="Arial" w:hAnsi="Arial" w:cs="Arial"/>
          <w:b/>
          <w:caps/>
          <w:sz w:val="24"/>
          <w:szCs w:val="24"/>
        </w:rPr>
        <w:t>В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других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компаниях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за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эти</w:t>
      </w:r>
      <w:r w:rsidR="00EB40E1">
        <w:rPr>
          <w:rFonts w:ascii="Arial" w:hAnsi="Arial" w:cs="Arial"/>
          <w:b/>
          <w:caps/>
          <w:sz w:val="24"/>
          <w:szCs w:val="24"/>
        </w:rPr>
        <w:t xml:space="preserve"> 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риски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с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Вас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возьмут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дополнительную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плату</w:t>
      </w:r>
      <w:r w:rsidRPr="00891B3D">
        <w:rPr>
          <w:rFonts w:ascii="Aparajita" w:hAnsi="Aparajita" w:cs="Aparajita"/>
          <w:b/>
          <w:caps/>
          <w:sz w:val="24"/>
          <w:szCs w:val="24"/>
        </w:rPr>
        <w:t>.</w:t>
      </w:r>
    </w:p>
    <w:p w:rsidR="00EB40E1" w:rsidRPr="00EB40E1" w:rsidRDefault="00EB40E1" w:rsidP="0068082A">
      <w:pPr>
        <w:ind w:firstLine="426"/>
        <w:jc w:val="both"/>
        <w:rPr>
          <w:rFonts w:cs="Aparajita"/>
          <w:b/>
          <w:sz w:val="24"/>
          <w:szCs w:val="24"/>
        </w:rPr>
      </w:pPr>
      <w:r w:rsidRPr="00891B3D">
        <w:rPr>
          <w:rFonts w:ascii="Aparajita" w:hAnsi="Aparajita" w:cs="Aparajita"/>
          <w:b/>
          <w:caps/>
          <w:sz w:val="24"/>
          <w:szCs w:val="24"/>
        </w:rPr>
        <w:t>!!!!!!</w:t>
      </w:r>
      <w:r>
        <w:rPr>
          <w:rFonts w:cs="Aparajita"/>
          <w:b/>
          <w:caps/>
          <w:sz w:val="24"/>
          <w:szCs w:val="24"/>
        </w:rPr>
        <w:t xml:space="preserve"> за Лесные пожары в других компаниях не выплачивают.</w:t>
      </w:r>
    </w:p>
    <w:p w:rsidR="00C7556C" w:rsidRPr="00891B3D" w:rsidRDefault="00C7556C" w:rsidP="0068082A">
      <w:pPr>
        <w:ind w:firstLine="426"/>
        <w:jc w:val="both"/>
        <w:rPr>
          <w:rFonts w:ascii="Aparajita" w:hAnsi="Aparajita" w:cs="Aparajita"/>
          <w:b/>
          <w:sz w:val="28"/>
          <w:szCs w:val="28"/>
        </w:rPr>
      </w:pPr>
      <w:r w:rsidRPr="00892189">
        <w:rPr>
          <w:rFonts w:ascii="Arial" w:hAnsi="Arial" w:cs="Arial"/>
          <w:b/>
          <w:sz w:val="36"/>
          <w:szCs w:val="36"/>
        </w:rPr>
        <w:t>Риск</w:t>
      </w:r>
      <w:r w:rsidRPr="00892189">
        <w:rPr>
          <w:rFonts w:ascii="Aparajita" w:hAnsi="Aparajita" w:cs="Aparajita"/>
          <w:b/>
          <w:sz w:val="36"/>
          <w:szCs w:val="36"/>
        </w:rPr>
        <w:t xml:space="preserve"> </w:t>
      </w:r>
      <w:r w:rsidRPr="00892189">
        <w:rPr>
          <w:rFonts w:ascii="Aparajita" w:hAnsi="Aparajita" w:cs="Aparajita"/>
          <w:b/>
          <w:caps/>
          <w:sz w:val="36"/>
          <w:szCs w:val="36"/>
        </w:rPr>
        <w:t>«</w:t>
      </w:r>
      <w:r w:rsidRPr="00892189">
        <w:rPr>
          <w:rFonts w:ascii="Arial" w:hAnsi="Arial" w:cs="Arial"/>
          <w:b/>
          <w:caps/>
          <w:sz w:val="36"/>
          <w:szCs w:val="36"/>
        </w:rPr>
        <w:t>Стихийные</w:t>
      </w:r>
      <w:r w:rsidRPr="00892189">
        <w:rPr>
          <w:rFonts w:ascii="Aparajita" w:hAnsi="Aparajita" w:cs="Aparajita"/>
          <w:b/>
          <w:caps/>
          <w:sz w:val="36"/>
          <w:szCs w:val="36"/>
        </w:rPr>
        <w:t xml:space="preserve"> </w:t>
      </w:r>
      <w:r w:rsidRPr="00892189">
        <w:rPr>
          <w:rFonts w:ascii="Arial" w:hAnsi="Arial" w:cs="Arial"/>
          <w:b/>
          <w:caps/>
          <w:sz w:val="36"/>
          <w:szCs w:val="36"/>
        </w:rPr>
        <w:t>бедствия</w:t>
      </w:r>
      <w:r w:rsidRPr="00891B3D">
        <w:rPr>
          <w:rFonts w:ascii="Aparajita" w:hAnsi="Aparajita" w:cs="Aparajita"/>
          <w:b/>
          <w:caps/>
          <w:sz w:val="28"/>
          <w:szCs w:val="28"/>
        </w:rPr>
        <w:t xml:space="preserve">» </w:t>
      </w:r>
      <w:proofErr w:type="gramStart"/>
      <w:r w:rsidRPr="00891B3D">
        <w:rPr>
          <w:rFonts w:ascii="Arial" w:hAnsi="Arial" w:cs="Arial"/>
          <w:b/>
          <w:sz w:val="28"/>
          <w:szCs w:val="28"/>
        </w:rPr>
        <w:t>во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вех</w:t>
      </w:r>
      <w:proofErr w:type="gramEnd"/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компаниях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один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и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тот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же</w:t>
      </w:r>
      <w:r w:rsidRPr="00891B3D">
        <w:rPr>
          <w:rFonts w:ascii="Aparajita" w:hAnsi="Aparajita" w:cs="Aparajita"/>
          <w:b/>
          <w:sz w:val="28"/>
          <w:szCs w:val="28"/>
        </w:rPr>
        <w:t>,</w:t>
      </w:r>
      <w:r w:rsidR="00EB40E1">
        <w:rPr>
          <w:rFonts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caps/>
          <w:sz w:val="28"/>
          <w:szCs w:val="28"/>
        </w:rPr>
        <w:t>НО</w:t>
      </w:r>
      <w:r w:rsidRPr="00891B3D">
        <w:rPr>
          <w:rFonts w:ascii="Aparajita" w:hAnsi="Aparajita" w:cs="Aparajita"/>
          <w:b/>
          <w:sz w:val="28"/>
          <w:szCs w:val="28"/>
        </w:rPr>
        <w:t>:</w:t>
      </w:r>
    </w:p>
    <w:p w:rsidR="00C7556C" w:rsidRPr="00891B3D" w:rsidRDefault="00C7556C" w:rsidP="0068082A">
      <w:pPr>
        <w:ind w:firstLine="426"/>
        <w:jc w:val="both"/>
        <w:rPr>
          <w:rFonts w:ascii="Aparajita" w:hAnsi="Aparajita" w:cs="Aparajita"/>
          <w:b/>
          <w:sz w:val="28"/>
          <w:szCs w:val="28"/>
        </w:rPr>
      </w:pPr>
      <w:r w:rsidRPr="00891B3D">
        <w:rPr>
          <w:rFonts w:ascii="Arial" w:hAnsi="Arial" w:cs="Arial"/>
          <w:b/>
          <w:sz w:val="28"/>
          <w:szCs w:val="28"/>
        </w:rPr>
        <w:t>Только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в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Росгосстрах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атмосферными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осадками</w:t>
      </w:r>
      <w:r w:rsidRPr="00891B3D">
        <w:rPr>
          <w:rFonts w:ascii="Aparajita" w:hAnsi="Aparajita" w:cs="Aparajita"/>
          <w:b/>
          <w:sz w:val="28"/>
          <w:szCs w:val="28"/>
        </w:rPr>
        <w:t xml:space="preserve">  </w:t>
      </w:r>
      <w:r w:rsidRPr="00891B3D">
        <w:rPr>
          <w:rFonts w:ascii="Arial" w:hAnsi="Arial" w:cs="Arial"/>
          <w:b/>
          <w:sz w:val="28"/>
          <w:szCs w:val="28"/>
        </w:rPr>
        <w:t>являются</w:t>
      </w:r>
      <w:r w:rsidRPr="00891B3D">
        <w:rPr>
          <w:rFonts w:ascii="Aparajita" w:hAnsi="Aparajita" w:cs="Aparajita"/>
          <w:b/>
          <w:sz w:val="28"/>
          <w:szCs w:val="28"/>
        </w:rPr>
        <w:t xml:space="preserve">:  </w:t>
      </w:r>
      <w:r w:rsidRPr="00891B3D">
        <w:rPr>
          <w:rFonts w:ascii="Arial" w:hAnsi="Arial" w:cs="Arial"/>
          <w:b/>
          <w:sz w:val="28"/>
          <w:szCs w:val="28"/>
        </w:rPr>
        <w:t>град</w:t>
      </w:r>
      <w:r w:rsidRPr="00891B3D">
        <w:rPr>
          <w:rFonts w:ascii="Aparajita" w:hAnsi="Aparajita" w:cs="Aparajita"/>
          <w:b/>
          <w:sz w:val="28"/>
          <w:szCs w:val="28"/>
        </w:rPr>
        <w:t xml:space="preserve">, </w:t>
      </w:r>
      <w:r w:rsidRPr="00891B3D">
        <w:rPr>
          <w:rFonts w:ascii="Arial" w:hAnsi="Arial" w:cs="Arial"/>
          <w:b/>
          <w:sz w:val="28"/>
          <w:szCs w:val="28"/>
        </w:rPr>
        <w:t>сильный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ветер</w:t>
      </w:r>
      <w:r w:rsidRPr="00891B3D">
        <w:rPr>
          <w:rFonts w:ascii="Aparajita" w:hAnsi="Aparajita" w:cs="Aparajita"/>
          <w:b/>
          <w:sz w:val="28"/>
          <w:szCs w:val="28"/>
        </w:rPr>
        <w:t xml:space="preserve">, </w:t>
      </w:r>
      <w:r w:rsidRPr="00891B3D">
        <w:rPr>
          <w:rFonts w:ascii="Arial" w:hAnsi="Arial" w:cs="Arial"/>
          <w:b/>
          <w:sz w:val="28"/>
          <w:szCs w:val="28"/>
        </w:rPr>
        <w:t>сильный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снег</w:t>
      </w:r>
      <w:r w:rsidRPr="00891B3D">
        <w:rPr>
          <w:rFonts w:ascii="Aparajita" w:hAnsi="Aparajita" w:cs="Aparajita"/>
          <w:b/>
          <w:sz w:val="28"/>
          <w:szCs w:val="28"/>
        </w:rPr>
        <w:t xml:space="preserve">, </w:t>
      </w:r>
      <w:r w:rsidRPr="00891B3D">
        <w:rPr>
          <w:rFonts w:ascii="Arial" w:hAnsi="Arial" w:cs="Arial"/>
          <w:b/>
          <w:sz w:val="28"/>
          <w:szCs w:val="28"/>
        </w:rPr>
        <w:t>сильный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дождь</w:t>
      </w:r>
      <w:r w:rsidRPr="00891B3D">
        <w:rPr>
          <w:rFonts w:ascii="Aparajita" w:hAnsi="Aparajita" w:cs="Aparajita"/>
          <w:b/>
          <w:sz w:val="28"/>
          <w:szCs w:val="28"/>
        </w:rPr>
        <w:t>.</w:t>
      </w:r>
    </w:p>
    <w:p w:rsidR="00C7556C" w:rsidRPr="00891B3D" w:rsidRDefault="00C7556C" w:rsidP="0068082A">
      <w:pPr>
        <w:ind w:firstLine="426"/>
        <w:jc w:val="both"/>
        <w:rPr>
          <w:rFonts w:ascii="Aparajita" w:hAnsi="Aparajita" w:cs="Aparajita"/>
          <w:b/>
          <w:caps/>
          <w:sz w:val="24"/>
          <w:szCs w:val="24"/>
        </w:rPr>
      </w:pPr>
      <w:r w:rsidRPr="00891B3D">
        <w:rPr>
          <w:rFonts w:ascii="Aparajita" w:hAnsi="Aparajita" w:cs="Aparajita"/>
          <w:b/>
          <w:caps/>
          <w:sz w:val="24"/>
          <w:szCs w:val="24"/>
        </w:rPr>
        <w:t xml:space="preserve">!!!!!! </w:t>
      </w:r>
      <w:r w:rsidRPr="00891B3D">
        <w:rPr>
          <w:rFonts w:ascii="Arial" w:hAnsi="Arial" w:cs="Arial"/>
          <w:b/>
          <w:caps/>
          <w:sz w:val="24"/>
          <w:szCs w:val="24"/>
        </w:rPr>
        <w:t>В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других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компаниях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 </w:t>
      </w:r>
      <w:r w:rsidRPr="00891B3D">
        <w:rPr>
          <w:rFonts w:ascii="Arial" w:hAnsi="Arial" w:cs="Arial"/>
          <w:b/>
          <w:caps/>
          <w:sz w:val="24"/>
          <w:szCs w:val="24"/>
        </w:rPr>
        <w:t>данный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риск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является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страховым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случаем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, </w:t>
      </w:r>
      <w:r w:rsidRPr="00891B3D">
        <w:rPr>
          <w:rFonts w:ascii="Arial" w:hAnsi="Arial" w:cs="Arial"/>
          <w:b/>
          <w:caps/>
          <w:sz w:val="24"/>
          <w:szCs w:val="24"/>
        </w:rPr>
        <w:t>если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эти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события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будут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признаны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опасным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природным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явлением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. </w:t>
      </w:r>
    </w:p>
    <w:p w:rsidR="00C7556C" w:rsidRPr="00891B3D" w:rsidRDefault="00C7556C" w:rsidP="0068082A">
      <w:pPr>
        <w:ind w:firstLine="426"/>
        <w:jc w:val="both"/>
        <w:rPr>
          <w:rFonts w:ascii="Aparajita" w:hAnsi="Aparajita" w:cs="Aparajita"/>
          <w:b/>
          <w:caps/>
          <w:sz w:val="24"/>
          <w:szCs w:val="24"/>
        </w:rPr>
      </w:pPr>
      <w:r w:rsidRPr="00891B3D">
        <w:rPr>
          <w:rFonts w:ascii="Arial" w:hAnsi="Arial" w:cs="Arial"/>
          <w:b/>
          <w:caps/>
          <w:sz w:val="24"/>
          <w:szCs w:val="24"/>
        </w:rPr>
        <w:t>А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также</w:t>
      </w:r>
      <w:r w:rsidR="0059415C" w:rsidRPr="00891B3D">
        <w:rPr>
          <w:rFonts w:ascii="Aparajita" w:hAnsi="Aparajita" w:cs="Aparajita"/>
          <w:b/>
          <w:caps/>
          <w:sz w:val="24"/>
          <w:szCs w:val="24"/>
        </w:rPr>
        <w:t>,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в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других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страховых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компаниях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не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Являются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страховым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случаем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="0059415C" w:rsidRPr="00891B3D">
        <w:rPr>
          <w:rFonts w:ascii="Arial" w:hAnsi="Arial" w:cs="Arial"/>
          <w:b/>
          <w:caps/>
          <w:sz w:val="24"/>
          <w:szCs w:val="24"/>
        </w:rPr>
        <w:t>повреждение</w:t>
      </w:r>
      <w:r w:rsidR="0059415C"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="0059415C" w:rsidRPr="00891B3D">
        <w:rPr>
          <w:rFonts w:ascii="Arial" w:hAnsi="Arial" w:cs="Arial"/>
          <w:b/>
          <w:caps/>
          <w:sz w:val="24"/>
          <w:szCs w:val="24"/>
        </w:rPr>
        <w:t>имущества</w:t>
      </w:r>
      <w:r w:rsidR="0059415C"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="0059415C" w:rsidRPr="00891B3D">
        <w:rPr>
          <w:rFonts w:ascii="Arial" w:hAnsi="Arial" w:cs="Arial"/>
          <w:b/>
          <w:caps/>
          <w:sz w:val="24"/>
          <w:szCs w:val="24"/>
        </w:rPr>
        <w:t>в</w:t>
      </w:r>
      <w:r w:rsidR="0059415C"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="0059415C" w:rsidRPr="00891B3D">
        <w:rPr>
          <w:rFonts w:ascii="Arial" w:hAnsi="Arial" w:cs="Arial"/>
          <w:b/>
          <w:caps/>
          <w:sz w:val="24"/>
          <w:szCs w:val="24"/>
        </w:rPr>
        <w:t>результате</w:t>
      </w:r>
      <w:r w:rsidR="0059415C"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="0059415C" w:rsidRPr="00891B3D">
        <w:rPr>
          <w:rFonts w:ascii="Arial" w:hAnsi="Arial" w:cs="Arial"/>
          <w:b/>
          <w:caps/>
          <w:sz w:val="24"/>
          <w:szCs w:val="24"/>
        </w:rPr>
        <w:t>половодья</w:t>
      </w:r>
      <w:r w:rsidR="0059415C"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="0059415C" w:rsidRPr="00891B3D">
        <w:rPr>
          <w:rFonts w:ascii="Arial" w:hAnsi="Arial" w:cs="Arial"/>
          <w:b/>
          <w:caps/>
          <w:sz w:val="24"/>
          <w:szCs w:val="24"/>
        </w:rPr>
        <w:t>и</w:t>
      </w:r>
      <w:r w:rsidR="0059415C"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="0059415C" w:rsidRPr="00891B3D">
        <w:rPr>
          <w:rFonts w:ascii="Arial" w:hAnsi="Arial" w:cs="Arial"/>
          <w:b/>
          <w:caps/>
          <w:sz w:val="24"/>
          <w:szCs w:val="24"/>
        </w:rPr>
        <w:t>паводка</w:t>
      </w:r>
      <w:r w:rsidR="0059415C" w:rsidRPr="00891B3D">
        <w:rPr>
          <w:rFonts w:ascii="Aparajita" w:hAnsi="Aparajita" w:cs="Aparajita"/>
          <w:b/>
          <w:caps/>
          <w:sz w:val="24"/>
          <w:szCs w:val="24"/>
        </w:rPr>
        <w:t xml:space="preserve">. </w:t>
      </w:r>
      <w:r w:rsidR="0059415C" w:rsidRPr="00891B3D">
        <w:rPr>
          <w:rFonts w:ascii="Arial" w:hAnsi="Arial" w:cs="Arial"/>
          <w:b/>
          <w:caps/>
          <w:sz w:val="24"/>
          <w:szCs w:val="24"/>
        </w:rPr>
        <w:t>Риск</w:t>
      </w:r>
      <w:r w:rsidR="0059415C" w:rsidRPr="00891B3D">
        <w:rPr>
          <w:rFonts w:ascii="Aparajita" w:hAnsi="Aparajita" w:cs="Aparajita"/>
          <w:b/>
          <w:caps/>
          <w:sz w:val="24"/>
          <w:szCs w:val="24"/>
        </w:rPr>
        <w:t xml:space="preserve"> «</w:t>
      </w:r>
      <w:r w:rsidR="0059415C" w:rsidRPr="00891B3D">
        <w:rPr>
          <w:rFonts w:ascii="Arial" w:hAnsi="Arial" w:cs="Arial"/>
          <w:b/>
          <w:caps/>
          <w:sz w:val="24"/>
          <w:szCs w:val="24"/>
        </w:rPr>
        <w:t>сильный</w:t>
      </w:r>
      <w:r w:rsidR="0059415C"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="0059415C" w:rsidRPr="00891B3D">
        <w:rPr>
          <w:rFonts w:ascii="Arial" w:hAnsi="Arial" w:cs="Arial"/>
          <w:b/>
          <w:caps/>
          <w:sz w:val="24"/>
          <w:szCs w:val="24"/>
        </w:rPr>
        <w:t>ветер</w:t>
      </w:r>
      <w:r w:rsidR="0059415C" w:rsidRPr="00891B3D">
        <w:rPr>
          <w:rFonts w:ascii="Aparajita" w:hAnsi="Aparajita" w:cs="Aparajita"/>
          <w:b/>
          <w:caps/>
          <w:sz w:val="24"/>
          <w:szCs w:val="24"/>
        </w:rPr>
        <w:t xml:space="preserve">» </w:t>
      </w:r>
      <w:r w:rsidR="0059415C" w:rsidRPr="00891B3D">
        <w:rPr>
          <w:rFonts w:ascii="Arial" w:hAnsi="Arial" w:cs="Arial"/>
          <w:b/>
          <w:caps/>
          <w:sz w:val="24"/>
          <w:szCs w:val="24"/>
        </w:rPr>
        <w:t>в</w:t>
      </w:r>
      <w:r w:rsidR="0059415C"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="0059415C" w:rsidRPr="00891B3D">
        <w:rPr>
          <w:rFonts w:ascii="Arial" w:hAnsi="Arial" w:cs="Arial"/>
          <w:b/>
          <w:caps/>
          <w:sz w:val="24"/>
          <w:szCs w:val="24"/>
        </w:rPr>
        <w:t>других</w:t>
      </w:r>
      <w:r w:rsidR="0059415C"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="0059415C" w:rsidRPr="00891B3D">
        <w:rPr>
          <w:rFonts w:ascii="Arial" w:hAnsi="Arial" w:cs="Arial"/>
          <w:b/>
          <w:caps/>
          <w:sz w:val="24"/>
          <w:szCs w:val="24"/>
        </w:rPr>
        <w:t>страховых</w:t>
      </w:r>
      <w:r w:rsidR="0059415C"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="0059415C" w:rsidRPr="00891B3D">
        <w:rPr>
          <w:rFonts w:ascii="Arial" w:hAnsi="Arial" w:cs="Arial"/>
          <w:b/>
          <w:caps/>
          <w:sz w:val="24"/>
          <w:szCs w:val="24"/>
        </w:rPr>
        <w:t>компаниях</w:t>
      </w:r>
      <w:r w:rsidR="0059415C"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="0059415C" w:rsidRPr="00891B3D">
        <w:rPr>
          <w:rFonts w:ascii="Arial" w:hAnsi="Arial" w:cs="Arial"/>
          <w:b/>
          <w:caps/>
          <w:sz w:val="24"/>
          <w:szCs w:val="24"/>
        </w:rPr>
        <w:t>в</w:t>
      </w:r>
      <w:r w:rsidR="0059415C"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="0059415C" w:rsidRPr="00891B3D">
        <w:rPr>
          <w:rFonts w:ascii="Arial" w:hAnsi="Arial" w:cs="Arial"/>
          <w:b/>
          <w:caps/>
          <w:sz w:val="24"/>
          <w:szCs w:val="24"/>
        </w:rPr>
        <w:t>правилах</w:t>
      </w:r>
      <w:r w:rsidR="0059415C"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="0059415C" w:rsidRPr="00891B3D">
        <w:rPr>
          <w:rFonts w:ascii="Arial" w:hAnsi="Arial" w:cs="Arial"/>
          <w:b/>
          <w:caps/>
          <w:sz w:val="24"/>
          <w:szCs w:val="24"/>
        </w:rPr>
        <w:t>отсутствует</w:t>
      </w:r>
      <w:r w:rsidR="0059415C" w:rsidRPr="00891B3D">
        <w:rPr>
          <w:rFonts w:ascii="Aparajita" w:hAnsi="Aparajita" w:cs="Aparajita"/>
          <w:b/>
          <w:caps/>
          <w:sz w:val="24"/>
          <w:szCs w:val="24"/>
        </w:rPr>
        <w:t>.</w:t>
      </w:r>
    </w:p>
    <w:p w:rsidR="0059415C" w:rsidRPr="00891B3D" w:rsidRDefault="0059415C" w:rsidP="0068082A">
      <w:pPr>
        <w:ind w:firstLine="426"/>
        <w:jc w:val="both"/>
        <w:rPr>
          <w:rFonts w:ascii="Aparajita" w:hAnsi="Aparajita" w:cs="Aparajita"/>
          <w:b/>
          <w:sz w:val="28"/>
          <w:szCs w:val="28"/>
        </w:rPr>
      </w:pPr>
      <w:r w:rsidRPr="00892189">
        <w:rPr>
          <w:rFonts w:ascii="Arial" w:hAnsi="Arial" w:cs="Arial"/>
          <w:b/>
          <w:sz w:val="36"/>
          <w:szCs w:val="36"/>
        </w:rPr>
        <w:t>Риск</w:t>
      </w:r>
      <w:r w:rsidRPr="00892189">
        <w:rPr>
          <w:rFonts w:ascii="Aparajita" w:hAnsi="Aparajita" w:cs="Aparajita"/>
          <w:b/>
          <w:sz w:val="36"/>
          <w:szCs w:val="36"/>
        </w:rPr>
        <w:t xml:space="preserve"> </w:t>
      </w:r>
      <w:r w:rsidRPr="00892189">
        <w:rPr>
          <w:rFonts w:ascii="Aparajita" w:hAnsi="Aparajita" w:cs="Aparajita"/>
          <w:b/>
          <w:caps/>
          <w:sz w:val="36"/>
          <w:szCs w:val="36"/>
        </w:rPr>
        <w:t>«</w:t>
      </w:r>
      <w:r w:rsidRPr="00892189">
        <w:rPr>
          <w:rFonts w:ascii="Arial" w:hAnsi="Arial" w:cs="Arial"/>
          <w:b/>
          <w:caps/>
          <w:sz w:val="36"/>
          <w:szCs w:val="36"/>
        </w:rPr>
        <w:t>разморозка</w:t>
      </w:r>
      <w:r w:rsidRPr="00892189">
        <w:rPr>
          <w:rFonts w:ascii="Aparajita" w:hAnsi="Aparajita" w:cs="Aparajita"/>
          <w:b/>
          <w:caps/>
          <w:sz w:val="36"/>
          <w:szCs w:val="36"/>
        </w:rPr>
        <w:t xml:space="preserve"> </w:t>
      </w:r>
      <w:r w:rsidRPr="00892189">
        <w:rPr>
          <w:rFonts w:ascii="Arial" w:hAnsi="Arial" w:cs="Arial"/>
          <w:b/>
          <w:caps/>
          <w:sz w:val="36"/>
          <w:szCs w:val="36"/>
        </w:rPr>
        <w:t>инженерных</w:t>
      </w:r>
      <w:r w:rsidRPr="00892189">
        <w:rPr>
          <w:rFonts w:ascii="Aparajita" w:hAnsi="Aparajita" w:cs="Aparajita"/>
          <w:b/>
          <w:caps/>
          <w:sz w:val="36"/>
          <w:szCs w:val="36"/>
        </w:rPr>
        <w:t xml:space="preserve"> </w:t>
      </w:r>
      <w:r w:rsidRPr="00892189">
        <w:rPr>
          <w:rFonts w:ascii="Arial" w:hAnsi="Arial" w:cs="Arial"/>
          <w:b/>
          <w:caps/>
          <w:sz w:val="36"/>
          <w:szCs w:val="36"/>
        </w:rPr>
        <w:t>систем</w:t>
      </w:r>
      <w:r w:rsidRPr="00891B3D">
        <w:rPr>
          <w:rFonts w:ascii="Aparajita" w:hAnsi="Aparajita" w:cs="Aparajita"/>
          <w:b/>
          <w:caps/>
          <w:sz w:val="28"/>
          <w:szCs w:val="28"/>
        </w:rPr>
        <w:t xml:space="preserve">» </w:t>
      </w:r>
      <w:r w:rsidRPr="00891B3D">
        <w:rPr>
          <w:rFonts w:ascii="Arial" w:hAnsi="Arial" w:cs="Arial"/>
          <w:b/>
          <w:sz w:val="28"/>
          <w:szCs w:val="28"/>
        </w:rPr>
        <w:t>во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вех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компаниях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один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и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тот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proofErr w:type="spellStart"/>
      <w:proofErr w:type="gramStart"/>
      <w:r w:rsidRPr="00891B3D">
        <w:rPr>
          <w:rFonts w:ascii="Arial" w:hAnsi="Arial" w:cs="Arial"/>
          <w:b/>
          <w:sz w:val="28"/>
          <w:szCs w:val="28"/>
        </w:rPr>
        <w:t>же</w:t>
      </w:r>
      <w:r w:rsidRPr="00891B3D">
        <w:rPr>
          <w:rFonts w:ascii="Aparajita" w:hAnsi="Aparajita" w:cs="Aparajita"/>
          <w:b/>
          <w:sz w:val="28"/>
          <w:szCs w:val="28"/>
        </w:rPr>
        <w:t>,</w:t>
      </w:r>
      <w:r w:rsidRPr="00891B3D">
        <w:rPr>
          <w:rFonts w:ascii="Arial" w:hAnsi="Arial" w:cs="Arial"/>
          <w:b/>
          <w:caps/>
          <w:sz w:val="28"/>
          <w:szCs w:val="28"/>
        </w:rPr>
        <w:t>НО</w:t>
      </w:r>
      <w:proofErr w:type="spellEnd"/>
      <w:proofErr w:type="gramEnd"/>
      <w:r w:rsidRPr="00891B3D">
        <w:rPr>
          <w:rFonts w:ascii="Aparajita" w:hAnsi="Aparajita" w:cs="Aparajita"/>
          <w:b/>
          <w:sz w:val="28"/>
          <w:szCs w:val="28"/>
        </w:rPr>
        <w:t>:</w:t>
      </w:r>
    </w:p>
    <w:p w:rsidR="0059415C" w:rsidRPr="00891B3D" w:rsidRDefault="00BB1D78" w:rsidP="0068082A">
      <w:pPr>
        <w:ind w:firstLine="426"/>
        <w:jc w:val="both"/>
        <w:rPr>
          <w:rFonts w:ascii="Aparajita" w:hAnsi="Aparajita" w:cs="Aparajita"/>
          <w:b/>
          <w:sz w:val="28"/>
          <w:szCs w:val="28"/>
        </w:rPr>
      </w:pPr>
      <w:r w:rsidRPr="00891B3D">
        <w:rPr>
          <w:rFonts w:ascii="Arial" w:hAnsi="Arial" w:cs="Arial"/>
          <w:b/>
          <w:sz w:val="28"/>
          <w:szCs w:val="28"/>
        </w:rPr>
        <w:t>Только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Pr="00891B3D">
        <w:rPr>
          <w:rFonts w:ascii="Arial" w:hAnsi="Arial" w:cs="Arial"/>
          <w:b/>
          <w:sz w:val="28"/>
          <w:szCs w:val="28"/>
        </w:rPr>
        <w:t>в</w:t>
      </w:r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proofErr w:type="spellStart"/>
      <w:r w:rsidRPr="00891B3D">
        <w:rPr>
          <w:rFonts w:ascii="Arial" w:hAnsi="Arial" w:cs="Arial"/>
          <w:b/>
          <w:sz w:val="28"/>
          <w:szCs w:val="28"/>
        </w:rPr>
        <w:t>Рогосстрах</w:t>
      </w:r>
      <w:proofErr w:type="spellEnd"/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proofErr w:type="spellStart"/>
      <w:r w:rsidRPr="00891B3D">
        <w:rPr>
          <w:rFonts w:ascii="Arial" w:hAnsi="Arial" w:cs="Arial"/>
          <w:b/>
          <w:sz w:val="28"/>
          <w:szCs w:val="28"/>
        </w:rPr>
        <w:t>разморозка</w:t>
      </w:r>
      <w:proofErr w:type="spellEnd"/>
      <w:r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7E2B20" w:rsidRPr="00891B3D">
        <w:rPr>
          <w:rFonts w:ascii="Arial" w:hAnsi="Arial" w:cs="Arial"/>
          <w:b/>
          <w:sz w:val="28"/>
          <w:szCs w:val="28"/>
        </w:rPr>
        <w:t>систем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7E2B20" w:rsidRPr="00891B3D">
        <w:rPr>
          <w:rFonts w:ascii="Arial" w:hAnsi="Arial" w:cs="Arial"/>
          <w:b/>
          <w:sz w:val="28"/>
          <w:szCs w:val="28"/>
        </w:rPr>
        <w:t>отопления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, </w:t>
      </w:r>
      <w:r w:rsidR="007E2B20" w:rsidRPr="00891B3D">
        <w:rPr>
          <w:rFonts w:ascii="Arial" w:hAnsi="Arial" w:cs="Arial"/>
          <w:b/>
          <w:sz w:val="28"/>
          <w:szCs w:val="28"/>
        </w:rPr>
        <w:t>водопроводных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7E2B20" w:rsidRPr="00891B3D">
        <w:rPr>
          <w:rFonts w:ascii="Arial" w:hAnsi="Arial" w:cs="Arial"/>
          <w:b/>
          <w:sz w:val="28"/>
          <w:szCs w:val="28"/>
        </w:rPr>
        <w:t>и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7E2B20" w:rsidRPr="00891B3D">
        <w:rPr>
          <w:rFonts w:ascii="Arial" w:hAnsi="Arial" w:cs="Arial"/>
          <w:b/>
          <w:sz w:val="28"/>
          <w:szCs w:val="28"/>
        </w:rPr>
        <w:t>канализационных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7E2B20" w:rsidRPr="00891B3D">
        <w:rPr>
          <w:rFonts w:ascii="Arial" w:hAnsi="Arial" w:cs="Arial"/>
          <w:b/>
          <w:sz w:val="28"/>
          <w:szCs w:val="28"/>
        </w:rPr>
        <w:t>систем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, </w:t>
      </w:r>
      <w:r w:rsidR="007E2B20" w:rsidRPr="00891B3D">
        <w:rPr>
          <w:rFonts w:ascii="Arial" w:hAnsi="Arial" w:cs="Arial"/>
          <w:b/>
          <w:sz w:val="28"/>
          <w:szCs w:val="28"/>
        </w:rPr>
        <w:t>а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7E2B20" w:rsidRPr="00891B3D">
        <w:rPr>
          <w:rFonts w:ascii="Arial" w:hAnsi="Arial" w:cs="Arial"/>
          <w:b/>
          <w:sz w:val="28"/>
          <w:szCs w:val="28"/>
        </w:rPr>
        <w:t>так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7E2B20" w:rsidRPr="00891B3D">
        <w:rPr>
          <w:rFonts w:ascii="Arial" w:hAnsi="Arial" w:cs="Arial"/>
          <w:b/>
          <w:sz w:val="28"/>
          <w:szCs w:val="28"/>
        </w:rPr>
        <w:t>же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7E2B20" w:rsidRPr="00891B3D">
        <w:rPr>
          <w:rFonts w:ascii="Arial" w:hAnsi="Arial" w:cs="Arial"/>
          <w:b/>
          <w:sz w:val="28"/>
          <w:szCs w:val="28"/>
        </w:rPr>
        <w:t>убытки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, </w:t>
      </w:r>
      <w:r w:rsidR="007E2B20" w:rsidRPr="00891B3D">
        <w:rPr>
          <w:rFonts w:ascii="Arial" w:hAnsi="Arial" w:cs="Arial"/>
          <w:b/>
          <w:sz w:val="28"/>
          <w:szCs w:val="28"/>
        </w:rPr>
        <w:t>связанные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7E2B20" w:rsidRPr="00891B3D">
        <w:rPr>
          <w:rFonts w:ascii="Arial" w:hAnsi="Arial" w:cs="Arial"/>
          <w:b/>
          <w:sz w:val="28"/>
          <w:szCs w:val="28"/>
        </w:rPr>
        <w:t>с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7E2B20" w:rsidRPr="00891B3D">
        <w:rPr>
          <w:rFonts w:ascii="Arial" w:hAnsi="Arial" w:cs="Arial"/>
          <w:b/>
          <w:sz w:val="28"/>
          <w:szCs w:val="28"/>
        </w:rPr>
        <w:t>воздействием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7E2B20" w:rsidRPr="00891B3D">
        <w:rPr>
          <w:rFonts w:ascii="Arial" w:hAnsi="Arial" w:cs="Arial"/>
          <w:b/>
          <w:sz w:val="28"/>
          <w:szCs w:val="28"/>
        </w:rPr>
        <w:t>воды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7E2B20" w:rsidRPr="00891B3D">
        <w:rPr>
          <w:rFonts w:ascii="Arial" w:hAnsi="Arial" w:cs="Arial"/>
          <w:b/>
          <w:sz w:val="28"/>
          <w:szCs w:val="28"/>
        </w:rPr>
        <w:t>или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7E2B20" w:rsidRPr="00891B3D">
        <w:rPr>
          <w:rFonts w:ascii="Arial" w:hAnsi="Arial" w:cs="Arial"/>
          <w:b/>
          <w:sz w:val="28"/>
          <w:szCs w:val="28"/>
        </w:rPr>
        <w:t>другой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7E2B20" w:rsidRPr="00891B3D">
        <w:rPr>
          <w:rFonts w:ascii="Arial" w:hAnsi="Arial" w:cs="Arial"/>
          <w:b/>
          <w:sz w:val="28"/>
          <w:szCs w:val="28"/>
        </w:rPr>
        <w:t>жидкости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, </w:t>
      </w:r>
      <w:r w:rsidR="007E2B20" w:rsidRPr="00891B3D">
        <w:rPr>
          <w:rFonts w:ascii="Arial" w:hAnsi="Arial" w:cs="Arial"/>
          <w:b/>
          <w:sz w:val="28"/>
          <w:szCs w:val="28"/>
        </w:rPr>
        <w:t>образовавшейся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7E2B20" w:rsidRPr="00891B3D">
        <w:rPr>
          <w:rFonts w:ascii="Arial" w:hAnsi="Arial" w:cs="Arial"/>
          <w:b/>
          <w:sz w:val="28"/>
          <w:szCs w:val="28"/>
        </w:rPr>
        <w:t>при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7E2B20" w:rsidRPr="00891B3D">
        <w:rPr>
          <w:rFonts w:ascii="Arial" w:hAnsi="Arial" w:cs="Arial"/>
          <w:b/>
          <w:sz w:val="28"/>
          <w:szCs w:val="28"/>
        </w:rPr>
        <w:t>размораживании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7E2B20" w:rsidRPr="00891B3D">
        <w:rPr>
          <w:rFonts w:ascii="Arial" w:hAnsi="Arial" w:cs="Arial"/>
          <w:b/>
          <w:sz w:val="28"/>
          <w:szCs w:val="28"/>
        </w:rPr>
        <w:t>систем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, </w:t>
      </w:r>
      <w:r w:rsidR="007E2B20" w:rsidRPr="00891B3D">
        <w:rPr>
          <w:rFonts w:ascii="Arial" w:hAnsi="Arial" w:cs="Arial"/>
          <w:b/>
          <w:sz w:val="28"/>
          <w:szCs w:val="28"/>
        </w:rPr>
        <w:t>входит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7E2B20" w:rsidRPr="00891B3D">
        <w:rPr>
          <w:rFonts w:ascii="Arial" w:hAnsi="Arial" w:cs="Arial"/>
          <w:b/>
          <w:sz w:val="28"/>
          <w:szCs w:val="28"/>
        </w:rPr>
        <w:t>в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7E2B20" w:rsidRPr="00891B3D">
        <w:rPr>
          <w:rFonts w:ascii="Arial" w:hAnsi="Arial" w:cs="Arial"/>
          <w:b/>
          <w:sz w:val="28"/>
          <w:szCs w:val="28"/>
        </w:rPr>
        <w:t>полный</w:t>
      </w:r>
      <w:r w:rsidR="007E2B20" w:rsidRPr="00891B3D">
        <w:rPr>
          <w:rFonts w:ascii="Aparajita" w:hAnsi="Aparajita" w:cs="Aparajita"/>
          <w:b/>
          <w:sz w:val="28"/>
          <w:szCs w:val="28"/>
        </w:rPr>
        <w:t xml:space="preserve"> </w:t>
      </w:r>
      <w:r w:rsidR="007E2B20" w:rsidRPr="00891B3D">
        <w:rPr>
          <w:rFonts w:ascii="Arial" w:hAnsi="Arial" w:cs="Arial"/>
          <w:b/>
          <w:sz w:val="28"/>
          <w:szCs w:val="28"/>
        </w:rPr>
        <w:t>пакет</w:t>
      </w:r>
      <w:r w:rsidR="007E2B20" w:rsidRPr="00891B3D">
        <w:rPr>
          <w:rFonts w:ascii="Aparajita" w:hAnsi="Aparajita" w:cs="Aparajita"/>
          <w:b/>
          <w:sz w:val="28"/>
          <w:szCs w:val="28"/>
        </w:rPr>
        <w:t>.</w:t>
      </w:r>
    </w:p>
    <w:p w:rsidR="007E2B20" w:rsidRPr="00891B3D" w:rsidRDefault="007E2B20" w:rsidP="0068082A">
      <w:pPr>
        <w:ind w:firstLine="426"/>
        <w:jc w:val="both"/>
        <w:rPr>
          <w:rFonts w:ascii="Aparajita" w:hAnsi="Aparajita" w:cs="Aparajita"/>
          <w:b/>
          <w:caps/>
          <w:sz w:val="24"/>
          <w:szCs w:val="24"/>
        </w:rPr>
      </w:pPr>
      <w:r w:rsidRPr="00891B3D">
        <w:rPr>
          <w:rFonts w:ascii="Aparajita" w:hAnsi="Aparajita" w:cs="Aparajita"/>
          <w:b/>
          <w:caps/>
          <w:sz w:val="24"/>
          <w:szCs w:val="24"/>
        </w:rPr>
        <w:t xml:space="preserve">!!!!!! </w:t>
      </w:r>
      <w:r w:rsidRPr="00891B3D">
        <w:rPr>
          <w:rFonts w:ascii="Arial" w:hAnsi="Arial" w:cs="Arial"/>
          <w:b/>
          <w:caps/>
          <w:sz w:val="24"/>
          <w:szCs w:val="24"/>
        </w:rPr>
        <w:t>В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других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компаниях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 </w:t>
      </w:r>
      <w:r w:rsidRPr="00891B3D">
        <w:rPr>
          <w:rFonts w:ascii="Arial" w:hAnsi="Arial" w:cs="Arial"/>
          <w:b/>
          <w:caps/>
          <w:sz w:val="24"/>
          <w:szCs w:val="24"/>
        </w:rPr>
        <w:t>данный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риск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 </w:t>
      </w:r>
      <w:r w:rsidRPr="00891B3D">
        <w:rPr>
          <w:rFonts w:ascii="Arial" w:hAnsi="Arial" w:cs="Arial"/>
          <w:b/>
          <w:caps/>
          <w:sz w:val="24"/>
          <w:szCs w:val="24"/>
        </w:rPr>
        <w:t>включен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за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дополнительную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плату</w:t>
      </w:r>
      <w:r w:rsidRPr="00891B3D">
        <w:rPr>
          <w:rFonts w:ascii="Aparajita" w:hAnsi="Aparajita" w:cs="Aparajita"/>
          <w:b/>
          <w:caps/>
          <w:sz w:val="24"/>
          <w:szCs w:val="24"/>
        </w:rPr>
        <w:t>.</w:t>
      </w:r>
    </w:p>
    <w:p w:rsidR="007E2B20" w:rsidRPr="00891B3D" w:rsidRDefault="007E2B20" w:rsidP="0068082A">
      <w:pPr>
        <w:ind w:firstLine="426"/>
        <w:jc w:val="both"/>
        <w:rPr>
          <w:rFonts w:ascii="Aparajita" w:hAnsi="Aparajita" w:cs="Aparajita"/>
          <w:b/>
          <w:caps/>
          <w:sz w:val="24"/>
          <w:szCs w:val="24"/>
        </w:rPr>
      </w:pPr>
      <w:r w:rsidRPr="00891B3D">
        <w:rPr>
          <w:rFonts w:ascii="Arial" w:hAnsi="Arial" w:cs="Arial"/>
          <w:b/>
          <w:caps/>
          <w:sz w:val="24"/>
          <w:szCs w:val="24"/>
        </w:rPr>
        <w:t>А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также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, </w:t>
      </w:r>
      <w:r w:rsidRPr="00891B3D">
        <w:rPr>
          <w:rFonts w:ascii="Arial" w:hAnsi="Arial" w:cs="Arial"/>
          <w:b/>
          <w:caps/>
          <w:sz w:val="24"/>
          <w:szCs w:val="24"/>
        </w:rPr>
        <w:t>в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других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компаниях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не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подлежат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возмещению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убытки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, </w:t>
      </w:r>
      <w:r w:rsidRPr="00891B3D">
        <w:rPr>
          <w:rFonts w:ascii="Arial" w:hAnsi="Arial" w:cs="Arial"/>
          <w:b/>
          <w:caps/>
          <w:sz w:val="24"/>
          <w:szCs w:val="24"/>
        </w:rPr>
        <w:t>связанные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с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размораживанием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водопроводных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, </w:t>
      </w:r>
      <w:r w:rsidRPr="00891B3D">
        <w:rPr>
          <w:rFonts w:ascii="Arial" w:hAnsi="Arial" w:cs="Arial"/>
          <w:b/>
          <w:caps/>
          <w:sz w:val="24"/>
          <w:szCs w:val="24"/>
        </w:rPr>
        <w:t>отопительных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, </w:t>
      </w:r>
      <w:r w:rsidRPr="00891B3D">
        <w:rPr>
          <w:rFonts w:ascii="Arial" w:hAnsi="Arial" w:cs="Arial"/>
          <w:b/>
          <w:caps/>
          <w:sz w:val="24"/>
          <w:szCs w:val="24"/>
        </w:rPr>
        <w:t>канализационных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систем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, </w:t>
      </w:r>
      <w:r w:rsidRPr="00891B3D">
        <w:rPr>
          <w:rFonts w:ascii="Arial" w:hAnsi="Arial" w:cs="Arial"/>
          <w:b/>
          <w:caps/>
          <w:sz w:val="24"/>
          <w:szCs w:val="24"/>
        </w:rPr>
        <w:t>находящихся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под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фундаментом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, </w:t>
      </w:r>
      <w:r w:rsidRPr="00891B3D">
        <w:rPr>
          <w:rFonts w:ascii="Arial" w:hAnsi="Arial" w:cs="Arial"/>
          <w:b/>
          <w:caps/>
          <w:sz w:val="24"/>
          <w:szCs w:val="24"/>
        </w:rPr>
        <w:t>полом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подвала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или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цокольного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этажа</w:t>
      </w:r>
      <w:r w:rsidRPr="00891B3D">
        <w:rPr>
          <w:rFonts w:ascii="Aparajita" w:hAnsi="Aparajita" w:cs="Aparajita"/>
          <w:b/>
          <w:caps/>
          <w:sz w:val="24"/>
          <w:szCs w:val="24"/>
        </w:rPr>
        <w:t>.</w:t>
      </w:r>
    </w:p>
    <w:p w:rsidR="007E2B20" w:rsidRPr="00891B3D" w:rsidRDefault="007E2B20" w:rsidP="0068082A">
      <w:pPr>
        <w:ind w:firstLine="426"/>
        <w:jc w:val="both"/>
        <w:rPr>
          <w:rFonts w:ascii="Aparajita" w:hAnsi="Aparajita" w:cs="Aparajita"/>
          <w:b/>
          <w:sz w:val="24"/>
          <w:szCs w:val="24"/>
        </w:rPr>
      </w:pPr>
      <w:r w:rsidRPr="00891B3D">
        <w:rPr>
          <w:rFonts w:ascii="Aparajita" w:hAnsi="Aparajita" w:cs="Aparajita"/>
          <w:b/>
          <w:caps/>
          <w:sz w:val="24"/>
          <w:szCs w:val="24"/>
        </w:rPr>
        <w:t xml:space="preserve">!!!!!! </w:t>
      </w:r>
      <w:r w:rsidRPr="00891B3D">
        <w:rPr>
          <w:rFonts w:ascii="Arial" w:hAnsi="Arial" w:cs="Arial"/>
          <w:b/>
          <w:caps/>
          <w:sz w:val="24"/>
          <w:szCs w:val="24"/>
        </w:rPr>
        <w:t>другие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компании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имеют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право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отказать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в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страховой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выплате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 </w:t>
      </w:r>
      <w:r w:rsidRPr="00891B3D">
        <w:rPr>
          <w:rFonts w:ascii="Arial" w:hAnsi="Arial" w:cs="Arial"/>
          <w:b/>
          <w:caps/>
          <w:sz w:val="24"/>
          <w:szCs w:val="24"/>
        </w:rPr>
        <w:t>при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нарушении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клиентом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правил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пожарной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безопасноти</w:t>
      </w:r>
      <w:r w:rsidRPr="00891B3D">
        <w:rPr>
          <w:rFonts w:ascii="Aparajita" w:hAnsi="Aparajita" w:cs="Aparajita"/>
          <w:b/>
          <w:caps/>
          <w:sz w:val="24"/>
          <w:szCs w:val="24"/>
        </w:rPr>
        <w:t>/</w:t>
      </w:r>
      <w:r w:rsidRPr="00891B3D">
        <w:rPr>
          <w:rFonts w:ascii="Arial" w:hAnsi="Arial" w:cs="Arial"/>
          <w:b/>
          <w:caps/>
          <w:sz w:val="24"/>
          <w:szCs w:val="24"/>
        </w:rPr>
        <w:t>технической</w:t>
      </w:r>
      <w:r w:rsidRPr="00891B3D">
        <w:rPr>
          <w:rFonts w:ascii="Aparajita" w:hAnsi="Aparajita" w:cs="Aparajita"/>
          <w:b/>
          <w:caps/>
          <w:sz w:val="24"/>
          <w:szCs w:val="24"/>
        </w:rPr>
        <w:t xml:space="preserve"> </w:t>
      </w:r>
      <w:r w:rsidRPr="00891B3D">
        <w:rPr>
          <w:rFonts w:ascii="Arial" w:hAnsi="Arial" w:cs="Arial"/>
          <w:b/>
          <w:caps/>
          <w:sz w:val="24"/>
          <w:szCs w:val="24"/>
        </w:rPr>
        <w:t>эксплуатации</w:t>
      </w:r>
      <w:r w:rsidRPr="00891B3D">
        <w:rPr>
          <w:rFonts w:ascii="Aparajita" w:hAnsi="Aparajita" w:cs="Aparajita"/>
          <w:b/>
          <w:caps/>
          <w:sz w:val="24"/>
          <w:szCs w:val="24"/>
        </w:rPr>
        <w:t>.</w:t>
      </w:r>
    </w:p>
    <w:p w:rsidR="007E2B20" w:rsidRPr="00891B3D" w:rsidRDefault="007E2B20" w:rsidP="0068082A">
      <w:pPr>
        <w:ind w:firstLine="426"/>
        <w:jc w:val="both"/>
        <w:rPr>
          <w:rFonts w:ascii="Aparajita" w:hAnsi="Aparajita" w:cs="Aparajita"/>
          <w:b/>
          <w:sz w:val="28"/>
          <w:szCs w:val="28"/>
        </w:rPr>
      </w:pPr>
    </w:p>
    <w:sectPr w:rsidR="007E2B20" w:rsidRPr="00891B3D" w:rsidSect="00EB40E1">
      <w:pgSz w:w="11906" w:h="16838"/>
      <w:pgMar w:top="284" w:right="424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127A10"/>
    <w:multiLevelType w:val="hybridMultilevel"/>
    <w:tmpl w:val="34EC9CE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434F73AB"/>
    <w:multiLevelType w:val="hybridMultilevel"/>
    <w:tmpl w:val="584CC876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D2F"/>
    <w:rsid w:val="0018352C"/>
    <w:rsid w:val="001F6437"/>
    <w:rsid w:val="002837DE"/>
    <w:rsid w:val="00373286"/>
    <w:rsid w:val="003A7D9D"/>
    <w:rsid w:val="00407B5F"/>
    <w:rsid w:val="00416999"/>
    <w:rsid w:val="00515257"/>
    <w:rsid w:val="0059415C"/>
    <w:rsid w:val="00597644"/>
    <w:rsid w:val="0068082A"/>
    <w:rsid w:val="006B0D2F"/>
    <w:rsid w:val="007E2B20"/>
    <w:rsid w:val="00891B3D"/>
    <w:rsid w:val="00892189"/>
    <w:rsid w:val="00921483"/>
    <w:rsid w:val="009647C4"/>
    <w:rsid w:val="00AC7412"/>
    <w:rsid w:val="00B328AC"/>
    <w:rsid w:val="00B75A3E"/>
    <w:rsid w:val="00BB1D78"/>
    <w:rsid w:val="00C25941"/>
    <w:rsid w:val="00C7556C"/>
    <w:rsid w:val="00C940B7"/>
    <w:rsid w:val="00D0167E"/>
    <w:rsid w:val="00E007D7"/>
    <w:rsid w:val="00EB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387908-750A-44C0-89AE-355C1CBA0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6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643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91B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CD4E0-CE14-4FFD-9F44-BD5BA983B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Литвина Евгения Станиславовна (Evgeniya Litvina)</dc:creator>
  <cp:keywords/>
  <dc:description/>
  <cp:lastModifiedBy>hg</cp:lastModifiedBy>
  <cp:revision>2</cp:revision>
  <cp:lastPrinted>2015-05-15T12:17:00Z</cp:lastPrinted>
  <dcterms:created xsi:type="dcterms:W3CDTF">2015-05-23T12:10:00Z</dcterms:created>
  <dcterms:modified xsi:type="dcterms:W3CDTF">2015-05-23T12:10:00Z</dcterms:modified>
</cp:coreProperties>
</file>