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668" w:rsidRDefault="00395D22" w:rsidP="00A12668">
      <w:pPr>
        <w:jc w:val="center"/>
        <w:rPr>
          <w:rFonts w:ascii="Times New Roman" w:hAnsi="Times New Roman" w:cs="Times New Roman"/>
          <w:sz w:val="24"/>
          <w:szCs w:val="24"/>
        </w:rPr>
      </w:pPr>
      <w:r w:rsidRPr="00395D22">
        <w:rPr>
          <w:rFonts w:ascii="Times New Roman" w:hAnsi="Times New Roman" w:cs="Times New Roman"/>
          <w:sz w:val="24"/>
          <w:szCs w:val="24"/>
        </w:rPr>
        <w:t>ПРОСИМ ОТВЕТИТЬ НА СЛЕДУЮЩИЕ ВОПРОСЫ</w:t>
      </w:r>
    </w:p>
    <w:p w:rsidR="002301B7" w:rsidRPr="00395D22" w:rsidRDefault="00A12668" w:rsidP="00A1266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передаче ЭЛЕКТРОСЕТЕВОГО ИМУЩЕСТВА поселка Медвежье Озеро</w:t>
      </w:r>
      <w:r w:rsidR="00395D22" w:rsidRPr="00395D22">
        <w:rPr>
          <w:rFonts w:ascii="Times New Roman" w:hAnsi="Times New Roman" w:cs="Times New Roman"/>
          <w:sz w:val="24"/>
          <w:szCs w:val="24"/>
        </w:rPr>
        <w:t>:</w:t>
      </w:r>
    </w:p>
    <w:p w:rsidR="00395D22" w:rsidRPr="00395D22" w:rsidRDefault="00395D22" w:rsidP="00395D2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95D22" w:rsidRPr="002301B7" w:rsidRDefault="00395D22" w:rsidP="00395D2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95D22">
        <w:rPr>
          <w:rFonts w:ascii="Times New Roman" w:hAnsi="Times New Roman" w:cs="Times New Roman"/>
          <w:sz w:val="24"/>
          <w:szCs w:val="24"/>
        </w:rPr>
        <w:t xml:space="preserve">Является ли Ваша компания </w:t>
      </w:r>
      <w:r w:rsidRPr="00395D22">
        <w:rPr>
          <w:rFonts w:ascii="Times New Roman" w:hAnsi="Times New Roman" w:cs="Times New Roman"/>
          <w:b/>
          <w:sz w:val="24"/>
          <w:szCs w:val="24"/>
          <w:u w:val="single"/>
        </w:rPr>
        <w:t>сетевой организацией</w:t>
      </w:r>
      <w:r w:rsidRPr="00395D22">
        <w:rPr>
          <w:rFonts w:ascii="Times New Roman" w:hAnsi="Times New Roman" w:cs="Times New Roman"/>
          <w:sz w:val="24"/>
          <w:szCs w:val="24"/>
        </w:rPr>
        <w:t xml:space="preserve"> в определении </w:t>
      </w:r>
      <w:r w:rsidRPr="00395D22">
        <w:rPr>
          <w:rFonts w:ascii="Times New Roman" w:hAnsi="Times New Roman" w:cs="Times New Roman"/>
          <w:sz w:val="24"/>
          <w:szCs w:val="24"/>
          <w:shd w:val="clear" w:color="auto" w:fill="FFFFFF"/>
        </w:rPr>
        <w:t>Постановлени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я</w:t>
      </w:r>
      <w:r w:rsidRPr="00395D2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Правительства РФ от 27.12.2004 N 861</w:t>
      </w:r>
      <w:r w:rsidRPr="00395D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(ред. от 11.05.2017) "Об утверждении Правил недискриминационного доступа к услугам по передаче электрической энергии и оказания этих услуг, Правил недискриминационного доступа к услугам по оперативно-диспетчерскому управлению в электроэнергетике и оказания этих услуг, Правил недискриминационного доступа к услугам администратора торговой системы оптового рынка и оказания этих</w:t>
      </w:r>
      <w:proofErr w:type="gramEnd"/>
      <w:r w:rsidRPr="00395D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услуг и Правил технологического присоединения </w:t>
      </w:r>
      <w:proofErr w:type="spellStart"/>
      <w:r w:rsidRPr="00395D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энергопринимающих</w:t>
      </w:r>
      <w:proofErr w:type="spellEnd"/>
      <w:r w:rsidRPr="00395D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сетям"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?</w:t>
      </w:r>
    </w:p>
    <w:p w:rsidR="002301B7" w:rsidRPr="002301B7" w:rsidRDefault="002301B7" w:rsidP="002301B7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301B7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Ответ: </w:t>
      </w:r>
      <w:proofErr w:type="gramStart"/>
      <w:r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В соответствии</w:t>
      </w:r>
      <w:r w:rsidR="003D5E73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с Федеральным законом от 26.03.</w:t>
      </w:r>
      <w:r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2003 № 35-ФЗ «Об электроэнергетике»</w:t>
      </w:r>
      <w:r w:rsidR="00C46250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, постановлением Правительства Российской Федерации от 29.12.2011 № 1178 «О ценообразовании в области регулируемых цен (тарифов) в электроэнергетике», приказом Федеральной службы по тарифам от 28.03.2013 № 313-э «Об утверждении Регламента установления цен (тарифов) и (или) их предельных уровней, предусматривающего порядок регистрации, принятия к рассмотрению и выдачи отказов в рассмотрении заявлений об установлении цен (тарифов) и (или) их предельных уровней и формы принятия решения органом исполнительной власти субъекта Российской Федерации в области государственного регулирования тарифов», Положением о Комитете </w:t>
      </w:r>
      <w:proofErr w:type="spellStart"/>
      <w:r w:rsidR="00C46250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поценам</w:t>
      </w:r>
      <w:proofErr w:type="spellEnd"/>
      <w:r w:rsidR="00C46250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и тарифам Московской области</w:t>
      </w:r>
      <w:r w:rsidR="00722EA1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, утвержденным постановлением Правительства Московской области от 01.11.2011 № 1321/46, и на основании решения Правления Комитета по ценам и тарифам Московской области от 20.12.2016 (протокол от 20.12.2016 № 42) установлены долгосрочные параметры регулирования</w:t>
      </w:r>
      <w:proofErr w:type="gramEnd"/>
      <w:r w:rsidR="00722EA1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для территориальной сетевой организац</w:t>
      </w:r>
      <w:proofErr w:type="gramStart"/>
      <w:r w:rsidR="00722EA1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ии АО</w:t>
      </w:r>
      <w:proofErr w:type="gramEnd"/>
      <w:r w:rsidR="00722EA1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« </w:t>
      </w:r>
      <w:proofErr w:type="spellStart"/>
      <w:r w:rsidR="00722EA1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РегионЭнергоСетьСтрой</w:t>
      </w:r>
      <w:proofErr w:type="spellEnd"/>
      <w:r w:rsidR="00722EA1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» на 2017-2019 годы, в отношение которой тарифы на услуги по передаче электрической энергии устанавливаются на основе долгосрочных параметров регулирования деятельности территориальных сетевых органи</w:t>
      </w:r>
      <w:r w:rsidR="007A55EA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заций. (Копия распоряжения прила</w:t>
      </w:r>
      <w:r w:rsidR="00722EA1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гается)</w:t>
      </w:r>
      <w:r w:rsidR="007A55EA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.</w:t>
      </w:r>
      <w:r w:rsidR="00722EA1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</w:t>
      </w:r>
    </w:p>
    <w:p w:rsidR="00395D22" w:rsidRDefault="00395D22" w:rsidP="00395D2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301B7">
        <w:rPr>
          <w:rFonts w:ascii="Times New Roman" w:hAnsi="Times New Roman" w:cs="Times New Roman"/>
          <w:color w:val="333333"/>
          <w:sz w:val="24"/>
          <w:szCs w:val="24"/>
        </w:rPr>
        <w:t>Техническое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обслуживание электросетевого имущества включено в тариф?</w:t>
      </w:r>
      <w:r>
        <w:rPr>
          <w:rFonts w:ascii="Times New Roman" w:hAnsi="Times New Roman" w:cs="Times New Roman"/>
          <w:sz w:val="24"/>
          <w:szCs w:val="24"/>
        </w:rPr>
        <w:t xml:space="preserve"> Т.е. для домовладений дополнительной платы не будет?</w:t>
      </w:r>
    </w:p>
    <w:p w:rsidR="004C630A" w:rsidRPr="004C630A" w:rsidRDefault="004C630A" w:rsidP="004C630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</w:rPr>
        <w:t xml:space="preserve">Ответ: </w:t>
      </w:r>
      <w:proofErr w:type="gramStart"/>
      <w:r w:rsidRPr="004C630A">
        <w:rPr>
          <w:rFonts w:ascii="Times New Roman" w:hAnsi="Times New Roman" w:cs="Times New Roman"/>
          <w:i/>
          <w:color w:val="333333"/>
          <w:sz w:val="24"/>
          <w:szCs w:val="24"/>
        </w:rPr>
        <w:t xml:space="preserve">На основании </w:t>
      </w:r>
      <w:r w:rsidRPr="004C630A">
        <w:rPr>
          <w:rFonts w:ascii="Times New Roman" w:hAnsi="Times New Roman" w:cs="Times New Roman"/>
          <w:i/>
          <w:sz w:val="24"/>
          <w:szCs w:val="24"/>
        </w:rPr>
        <w:t xml:space="preserve">определении </w:t>
      </w:r>
      <w:r w:rsidRPr="004C630A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Постановления Правительства РФ от 27.12.2004 N 861</w:t>
      </w:r>
      <w:r w:rsidRPr="004C630A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(ред. от 11.05.2017) "Об утверждении Правил </w:t>
      </w:r>
      <w:proofErr w:type="spellStart"/>
      <w:r w:rsidRPr="004C630A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недискриминационного</w:t>
      </w:r>
      <w:proofErr w:type="spellEnd"/>
      <w:r w:rsidRPr="004C630A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доступа к услугам по передаче электрической энергии и оказания этих услуг, Правил </w:t>
      </w:r>
      <w:proofErr w:type="spellStart"/>
      <w:r w:rsidRPr="004C630A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недискриминационного</w:t>
      </w:r>
      <w:proofErr w:type="spellEnd"/>
      <w:r w:rsidRPr="004C630A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доступа к услугам по оперативно-диспетчерскому управлению в электроэнергетике и оказания этих услуг, Правил </w:t>
      </w:r>
      <w:proofErr w:type="spellStart"/>
      <w:r w:rsidRPr="004C630A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недискриминационного</w:t>
      </w:r>
      <w:proofErr w:type="spellEnd"/>
      <w:r w:rsidRPr="004C630A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доступа к услугам администратора торговой системы оптового рынка и оказания этих услуг и Правил технологического присоединения</w:t>
      </w:r>
      <w:proofErr w:type="gramEnd"/>
      <w:r w:rsidRPr="004C630A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4C630A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энергопринимающих</w:t>
      </w:r>
      <w:proofErr w:type="spellEnd"/>
      <w:r w:rsidRPr="004C630A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сетям"</w:t>
      </w:r>
      <w:r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между ПАО «</w:t>
      </w:r>
      <w:proofErr w:type="spellStart"/>
      <w:r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Мосэнергосбыт</w:t>
      </w:r>
      <w:proofErr w:type="spellEnd"/>
      <w:r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» и АО «РЭСС» </w:t>
      </w:r>
      <w:r w:rsidR="00484D4C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заключен договор от 28 апреля 2016 г. № 66-387 </w:t>
      </w:r>
      <w:r w:rsidR="00484D4C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lastRenderedPageBreak/>
        <w:t>на оказание услуг по передаче электрической энергии Исполнителем (АО «РЭСС») путем осуществления комплекса организационно и технологически связанных действий, обеспечивающих передачу электрической энергии</w:t>
      </w:r>
      <w:proofErr w:type="gramEnd"/>
      <w:r w:rsidR="00484D4C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через сеть Исполнителя в пределах максимальной мощности Потребителя.</w:t>
      </w:r>
      <w:r w:rsidR="00F42CC4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Существенными условиями данного договора является:</w:t>
      </w:r>
      <w:r w:rsidR="000E4C7F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0E4C7F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пунк</w:t>
      </w:r>
      <w:proofErr w:type="spellEnd"/>
      <w:r w:rsidR="00935867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2.4.1 подпункт</w:t>
      </w:r>
      <w:r w:rsidR="00F42CC4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а) ответственность Исполнителя за состояние и обслуживание объектов электросетевого хозяйства, которая определяется балансовой принадлежностью и эксплуатационной ответственностью сторон.</w:t>
      </w:r>
    </w:p>
    <w:p w:rsidR="00A12668" w:rsidRPr="000E4C7F" w:rsidRDefault="00A12668" w:rsidP="00395D2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Аварийно-восстановительные работы включены в тариф? Т.е. для домовладений дополнительной платы не будет?</w:t>
      </w:r>
    </w:p>
    <w:p w:rsidR="000E4C7F" w:rsidRPr="000E4C7F" w:rsidRDefault="000E4C7F" w:rsidP="000E4C7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</w:rPr>
        <w:t xml:space="preserve">Ответ: </w:t>
      </w:r>
      <w:proofErr w:type="gramStart"/>
      <w:r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Существенными условиями данного договора также является: пункт</w:t>
      </w:r>
      <w:r w:rsidR="00935867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2.4.1 подпункт</w:t>
      </w:r>
      <w:r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д</w:t>
      </w:r>
      <w:proofErr w:type="spellEnd"/>
      <w:r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) обязанность исполнителя, </w:t>
      </w:r>
      <w:proofErr w:type="spellStart"/>
      <w:r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энергопринимающие</w:t>
      </w:r>
      <w:proofErr w:type="spellEnd"/>
      <w:r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устройства которого подключены к системам противоаварийной и режимной автоматики и находятся под их воздействием</w:t>
      </w:r>
      <w:r w:rsidR="00ED617A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, по обеспечению эксплуатации принадлежащих ему на праве собственности или ином законном основании систем противоаварийной и режимной автоматики, а также по обеспечению возможности реализации </w:t>
      </w:r>
      <w:proofErr w:type="spellStart"/>
      <w:r w:rsidR="00ED617A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такоговоздействия</w:t>
      </w:r>
      <w:proofErr w:type="spellEnd"/>
      <w:r w:rsidR="00ED617A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систем противоаварийной и режимной автоматики в соответствии с требованиями</w:t>
      </w:r>
      <w:proofErr w:type="gramEnd"/>
      <w:r w:rsidR="00ED617A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субъекта  оперативно-диспетчерского</w:t>
      </w:r>
      <w:r w:rsidR="00113874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управления в электроэнергетики.</w:t>
      </w:r>
      <w:r w:rsidR="00935867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Пункт 5.1.16 гласит «Обеспечить восстановление электроснабжения Потребителей в зависимости от конкретных параметров схемы электроснабжения</w:t>
      </w:r>
      <w:r w:rsidR="009A0230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…»</w:t>
      </w:r>
      <w:r w:rsidR="00ED617A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</w:t>
      </w:r>
    </w:p>
    <w:p w:rsidR="00A12668" w:rsidRPr="00935867" w:rsidRDefault="00A12668" w:rsidP="00395D2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Капитальный ремонт включен в тариф? Т.е. для домовладений дополнительной платы не будет?</w:t>
      </w:r>
    </w:p>
    <w:p w:rsidR="00935867" w:rsidRPr="00935867" w:rsidRDefault="00935867" w:rsidP="00935867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</w:rPr>
        <w:t xml:space="preserve">Ответ: </w:t>
      </w:r>
      <w:r>
        <w:rPr>
          <w:rFonts w:ascii="Times New Roman" w:hAnsi="Times New Roman" w:cs="Times New Roman"/>
          <w:i/>
          <w:color w:val="333333"/>
          <w:sz w:val="24"/>
          <w:szCs w:val="24"/>
        </w:rPr>
        <w:t xml:space="preserve">Пункт 5.1.3 того же договора гласит: «Обеспечить надлежащее техническое состояние и безопасную эксплуатацию </w:t>
      </w:r>
      <w:proofErr w:type="spellStart"/>
      <w:r>
        <w:rPr>
          <w:rFonts w:ascii="Times New Roman" w:hAnsi="Times New Roman" w:cs="Times New Roman"/>
          <w:i/>
          <w:color w:val="333333"/>
          <w:sz w:val="24"/>
          <w:szCs w:val="24"/>
        </w:rPr>
        <w:t>бъектов</w:t>
      </w:r>
      <w:proofErr w:type="spellEnd"/>
      <w:r>
        <w:rPr>
          <w:rFonts w:ascii="Times New Roman" w:hAnsi="Times New Roman" w:cs="Times New Roman"/>
          <w:i/>
          <w:color w:val="333333"/>
          <w:sz w:val="24"/>
          <w:szCs w:val="24"/>
        </w:rPr>
        <w:t xml:space="preserve"> электросетевого хозяйства, принадлежащих Исполнителю на праве собственности или находящихся у него на ином законном основании и участвующих в передаче электрической энергии Потребителям. Поддерживать их в состоянии готовности к несению нагрузки и осуществлению передачи электрической энергии надлежащих параметров</w:t>
      </w:r>
      <w:proofErr w:type="gramStart"/>
      <w:r>
        <w:rPr>
          <w:rFonts w:ascii="Times New Roman" w:hAnsi="Times New Roman" w:cs="Times New Roman"/>
          <w:i/>
          <w:color w:val="333333"/>
          <w:sz w:val="24"/>
          <w:szCs w:val="24"/>
        </w:rPr>
        <w:t>.»</w:t>
      </w:r>
      <w:proofErr w:type="gramEnd"/>
    </w:p>
    <w:p w:rsidR="00A12668" w:rsidRPr="009A0230" w:rsidRDefault="00A12668" w:rsidP="00395D2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Потери при передаче электрической энергии включены в тариф? Т.е. для домовладений дополнительной платы не будет?</w:t>
      </w:r>
      <w:r w:rsidR="009A0230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</w:p>
    <w:p w:rsidR="009A0230" w:rsidRPr="009A0230" w:rsidRDefault="009A0230" w:rsidP="009A023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</w:rPr>
        <w:t xml:space="preserve">Ответ: </w:t>
      </w:r>
      <w:r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На основании договора между АО «РЭСС» и ПАО «</w:t>
      </w:r>
      <w:proofErr w:type="spellStart"/>
      <w:r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Мосэнергосбыт</w:t>
      </w:r>
      <w:proofErr w:type="spellEnd"/>
      <w:r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» от 28 апреля 2016 г. № 66-387 пункты 3.1.,3.2.,3.3.,3.4,3.5 «Объем услуг, фактически оказанных Исполнителем Заказчику (количество поставляемой из сети Исполнителя электрической энергии (мощности) Потребителям), определяется по показаниям приборов учета, установленных в Точках поставки.</w:t>
      </w:r>
      <w:r w:rsidR="00947514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Количество </w:t>
      </w:r>
      <w:proofErr w:type="gramStart"/>
      <w:r w:rsidR="00947514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электрической энергии, поступившей в сеть Исполнителя и переданной по сети определяется</w:t>
      </w:r>
      <w:proofErr w:type="gramEnd"/>
      <w:r w:rsidR="00947514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по показаниям приборов учета установленных в точках приема, Точках передачи и Точках поставки электрической энергии. Объем плановых потерь электрической энергии с сети Исполнителя отражается в плановом балансе электрической энергии по сети Исполнителя. Величина фактических потерь электрической</w:t>
      </w:r>
      <w:r w:rsidR="004751A0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энергии в сети Исполнителя определяется из фактического баланса электрической энергии в сети Исполнителя.» Т.е. </w:t>
      </w:r>
      <w:proofErr w:type="gramStart"/>
      <w:r w:rsidR="004751A0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для</w:t>
      </w:r>
      <w:proofErr w:type="gramEnd"/>
      <w:r w:rsidR="004751A0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</w:t>
      </w:r>
      <w:proofErr w:type="gramStart"/>
      <w:r w:rsidR="004751A0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домовладельце</w:t>
      </w:r>
      <w:proofErr w:type="gramEnd"/>
      <w:r w:rsidR="004751A0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не будет дополнительной платы, т.к. все потери в сетях переходят на арендатора электросетевого имущества.</w:t>
      </w:r>
    </w:p>
    <w:p w:rsidR="00A12668" w:rsidRPr="004751A0" w:rsidRDefault="00A12668" w:rsidP="00395D2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333333"/>
          <w:sz w:val="24"/>
          <w:szCs w:val="24"/>
        </w:rPr>
        <w:t>Возможно</w:t>
      </w:r>
      <w:proofErr w:type="gramEnd"/>
      <w:r>
        <w:rPr>
          <w:rFonts w:ascii="Times New Roman" w:hAnsi="Times New Roman" w:cs="Times New Roman"/>
          <w:color w:val="333333"/>
          <w:sz w:val="24"/>
          <w:szCs w:val="24"/>
        </w:rPr>
        <w:t xml:space="preserve"> ли каждому домовладению заключить индивидуальный договор электроснабжения с ПАО «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</w:rPr>
        <w:t>Мосэнергосбыт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</w:rPr>
        <w:t>»?</w:t>
      </w:r>
    </w:p>
    <w:p w:rsidR="004751A0" w:rsidRPr="004751A0" w:rsidRDefault="004751A0" w:rsidP="004751A0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</w:rPr>
        <w:lastRenderedPageBreak/>
        <w:t>Ответ:</w:t>
      </w:r>
      <w:r>
        <w:rPr>
          <w:rFonts w:ascii="Times New Roman" w:hAnsi="Times New Roman" w:cs="Times New Roman"/>
          <w:i/>
          <w:color w:val="333333"/>
          <w:sz w:val="24"/>
          <w:szCs w:val="24"/>
        </w:rPr>
        <w:t xml:space="preserve"> Заключения договора энергоснабжения с ПАО «</w:t>
      </w:r>
      <w:proofErr w:type="spellStart"/>
      <w:r>
        <w:rPr>
          <w:rFonts w:ascii="Times New Roman" w:hAnsi="Times New Roman" w:cs="Times New Roman"/>
          <w:i/>
          <w:color w:val="333333"/>
          <w:sz w:val="24"/>
          <w:szCs w:val="24"/>
        </w:rPr>
        <w:t>Мосэнергосбыт</w:t>
      </w:r>
      <w:proofErr w:type="spellEnd"/>
      <w:r>
        <w:rPr>
          <w:rFonts w:ascii="Times New Roman" w:hAnsi="Times New Roman" w:cs="Times New Roman"/>
          <w:i/>
          <w:color w:val="333333"/>
          <w:sz w:val="24"/>
          <w:szCs w:val="24"/>
        </w:rPr>
        <w:t xml:space="preserve">» является необходимой частью, если абонент </w:t>
      </w:r>
      <w:r w:rsidR="0044188A">
        <w:rPr>
          <w:rFonts w:ascii="Times New Roman" w:hAnsi="Times New Roman" w:cs="Times New Roman"/>
          <w:i/>
          <w:color w:val="333333"/>
          <w:sz w:val="24"/>
          <w:szCs w:val="24"/>
        </w:rPr>
        <w:t>имеет желание рассчитываться за поставленную электроэнергию непосредственно по договору с ПАО «</w:t>
      </w:r>
      <w:proofErr w:type="spellStart"/>
      <w:r w:rsidR="0044188A">
        <w:rPr>
          <w:rFonts w:ascii="Times New Roman" w:hAnsi="Times New Roman" w:cs="Times New Roman"/>
          <w:i/>
          <w:color w:val="333333"/>
          <w:sz w:val="24"/>
          <w:szCs w:val="24"/>
        </w:rPr>
        <w:t>Мосэнергосбыт</w:t>
      </w:r>
      <w:proofErr w:type="spellEnd"/>
      <w:r w:rsidR="0044188A">
        <w:rPr>
          <w:rFonts w:ascii="Times New Roman" w:hAnsi="Times New Roman" w:cs="Times New Roman"/>
          <w:i/>
          <w:color w:val="333333"/>
          <w:sz w:val="24"/>
          <w:szCs w:val="24"/>
        </w:rPr>
        <w:t>», а не через ДНП, СНТ, ТСЖ и т.п</w:t>
      </w:r>
      <w:proofErr w:type="gramStart"/>
      <w:r w:rsidR="0044188A">
        <w:rPr>
          <w:rFonts w:ascii="Times New Roman" w:hAnsi="Times New Roman" w:cs="Times New Roman"/>
          <w:i/>
          <w:color w:val="333333"/>
          <w:sz w:val="24"/>
          <w:szCs w:val="24"/>
        </w:rPr>
        <w:t>..</w:t>
      </w:r>
      <w:proofErr w:type="gramEnd"/>
    </w:p>
    <w:p w:rsidR="000561DF" w:rsidRPr="0044188A" w:rsidRDefault="00A12668" w:rsidP="00395D2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В случае если Ваша компания оказывает агентские </w:t>
      </w:r>
      <w:proofErr w:type="gramStart"/>
      <w:r>
        <w:rPr>
          <w:rFonts w:ascii="Times New Roman" w:hAnsi="Times New Roman" w:cs="Times New Roman"/>
          <w:color w:val="333333"/>
          <w:sz w:val="24"/>
          <w:szCs w:val="24"/>
        </w:rPr>
        <w:t>услуги</w:t>
      </w:r>
      <w:proofErr w:type="gramEnd"/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0561DF">
        <w:rPr>
          <w:rFonts w:ascii="Times New Roman" w:hAnsi="Times New Roman" w:cs="Times New Roman"/>
          <w:color w:val="333333"/>
          <w:sz w:val="24"/>
          <w:szCs w:val="24"/>
        </w:rPr>
        <w:t xml:space="preserve">по заключению прямых договоров электроснабжения – </w:t>
      </w:r>
      <w:proofErr w:type="gramStart"/>
      <w:r w:rsidR="000561DF">
        <w:rPr>
          <w:rFonts w:ascii="Times New Roman" w:hAnsi="Times New Roman" w:cs="Times New Roman"/>
          <w:color w:val="333333"/>
          <w:sz w:val="24"/>
          <w:szCs w:val="24"/>
        </w:rPr>
        <w:t>какова</w:t>
      </w:r>
      <w:proofErr w:type="gramEnd"/>
      <w:r w:rsidR="000561DF">
        <w:rPr>
          <w:rFonts w:ascii="Times New Roman" w:hAnsi="Times New Roman" w:cs="Times New Roman"/>
          <w:color w:val="333333"/>
          <w:sz w:val="24"/>
          <w:szCs w:val="24"/>
        </w:rPr>
        <w:t xml:space="preserve"> стоимость услуг?</w:t>
      </w:r>
    </w:p>
    <w:p w:rsidR="003A0860" w:rsidRPr="003A0860" w:rsidRDefault="000561DF" w:rsidP="003A086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Алгоритм «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</w:rPr>
        <w:t>переподключения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</w:rPr>
        <w:t>» действующих субабонентов (домовладений) и субабонентов, уже оплативших мощность номинальному владельцу имущества (ООО «УК «Медвежье озеро»), но фактически не подключенных в настоящее время?</w:t>
      </w:r>
    </w:p>
    <w:p w:rsidR="000561DF" w:rsidRPr="008F05ED" w:rsidRDefault="00B01686" w:rsidP="00395D2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Как необходимо будет подтверждать факт технологического прис</w:t>
      </w:r>
      <w:r w:rsidR="003D4708">
        <w:rPr>
          <w:rFonts w:ascii="Times New Roman" w:hAnsi="Times New Roman" w:cs="Times New Roman"/>
          <w:color w:val="333333"/>
          <w:sz w:val="24"/>
          <w:szCs w:val="24"/>
        </w:rPr>
        <w:t xml:space="preserve">оединения </w:t>
      </w:r>
      <w:proofErr w:type="spellStart"/>
      <w:r w:rsidR="003D4708">
        <w:rPr>
          <w:rFonts w:ascii="Times New Roman" w:hAnsi="Times New Roman" w:cs="Times New Roman"/>
          <w:color w:val="333333"/>
          <w:sz w:val="24"/>
          <w:szCs w:val="24"/>
        </w:rPr>
        <w:t>энергопринимающих</w:t>
      </w:r>
      <w:proofErr w:type="spellEnd"/>
      <w:r w:rsidR="003D4708">
        <w:rPr>
          <w:rFonts w:ascii="Times New Roman" w:hAnsi="Times New Roman" w:cs="Times New Roman"/>
          <w:color w:val="333333"/>
          <w:sz w:val="24"/>
          <w:szCs w:val="24"/>
        </w:rPr>
        <w:t xml:space="preserve"> уст</w:t>
      </w:r>
      <w:r>
        <w:rPr>
          <w:rFonts w:ascii="Times New Roman" w:hAnsi="Times New Roman" w:cs="Times New Roman"/>
          <w:color w:val="333333"/>
          <w:sz w:val="24"/>
          <w:szCs w:val="24"/>
        </w:rPr>
        <w:t>ройств субабонентов (домовладений</w:t>
      </w:r>
      <w:r w:rsidR="003D4708">
        <w:rPr>
          <w:rFonts w:ascii="Times New Roman" w:hAnsi="Times New Roman" w:cs="Times New Roman"/>
          <w:color w:val="333333"/>
          <w:sz w:val="24"/>
          <w:szCs w:val="24"/>
        </w:rPr>
        <w:t xml:space="preserve">) к существующей электросети? </w:t>
      </w:r>
      <w:r w:rsidR="000561DF">
        <w:rPr>
          <w:rFonts w:ascii="Times New Roman" w:hAnsi="Times New Roman" w:cs="Times New Roman"/>
          <w:color w:val="333333"/>
          <w:sz w:val="24"/>
          <w:szCs w:val="24"/>
        </w:rPr>
        <w:t>Между какими ст</w:t>
      </w:r>
      <w:r w:rsidR="003D4708">
        <w:rPr>
          <w:rFonts w:ascii="Times New Roman" w:hAnsi="Times New Roman" w:cs="Times New Roman"/>
          <w:color w:val="333333"/>
          <w:sz w:val="24"/>
          <w:szCs w:val="24"/>
        </w:rPr>
        <w:t>оронами будут переоформлены Акт</w:t>
      </w:r>
      <w:r w:rsidR="000561DF">
        <w:rPr>
          <w:rFonts w:ascii="Times New Roman" w:hAnsi="Times New Roman" w:cs="Times New Roman"/>
          <w:color w:val="333333"/>
          <w:sz w:val="24"/>
          <w:szCs w:val="24"/>
        </w:rPr>
        <w:t xml:space="preserve"> разграничения </w:t>
      </w:r>
      <w:r w:rsidR="003D4708">
        <w:rPr>
          <w:rFonts w:ascii="Times New Roman" w:hAnsi="Times New Roman" w:cs="Times New Roman"/>
          <w:color w:val="333333"/>
          <w:sz w:val="24"/>
          <w:szCs w:val="24"/>
        </w:rPr>
        <w:t xml:space="preserve">границ </w:t>
      </w:r>
      <w:r w:rsidR="000561DF">
        <w:rPr>
          <w:rFonts w:ascii="Times New Roman" w:hAnsi="Times New Roman" w:cs="Times New Roman"/>
          <w:color w:val="333333"/>
          <w:sz w:val="24"/>
          <w:szCs w:val="24"/>
        </w:rPr>
        <w:t xml:space="preserve">балансовой </w:t>
      </w:r>
      <w:r w:rsidR="003D4708">
        <w:rPr>
          <w:rFonts w:ascii="Times New Roman" w:hAnsi="Times New Roman" w:cs="Times New Roman"/>
          <w:color w:val="333333"/>
          <w:sz w:val="24"/>
          <w:szCs w:val="24"/>
        </w:rPr>
        <w:t>принадлежности, Акт разграничения</w:t>
      </w:r>
      <w:r w:rsidR="000561DF">
        <w:rPr>
          <w:rFonts w:ascii="Times New Roman" w:hAnsi="Times New Roman" w:cs="Times New Roman"/>
          <w:color w:val="333333"/>
          <w:sz w:val="24"/>
          <w:szCs w:val="24"/>
        </w:rPr>
        <w:t xml:space="preserve"> эксплуатационной ответственности</w:t>
      </w:r>
      <w:r w:rsidR="003D4708">
        <w:rPr>
          <w:rFonts w:ascii="Times New Roman" w:hAnsi="Times New Roman" w:cs="Times New Roman"/>
          <w:color w:val="333333"/>
          <w:sz w:val="24"/>
          <w:szCs w:val="24"/>
        </w:rPr>
        <w:t>, Акт об осуществлении технологического присоединения</w:t>
      </w:r>
      <w:r w:rsidR="000561DF">
        <w:rPr>
          <w:rFonts w:ascii="Times New Roman" w:hAnsi="Times New Roman" w:cs="Times New Roman"/>
          <w:color w:val="333333"/>
          <w:sz w:val="24"/>
          <w:szCs w:val="24"/>
        </w:rPr>
        <w:t xml:space="preserve"> действующих субабонентов (домовладений)? Будет ли переоформление Актов платным? Какова стоимость?</w:t>
      </w:r>
    </w:p>
    <w:p w:rsidR="008F05ED" w:rsidRPr="008F05ED" w:rsidRDefault="008F05ED" w:rsidP="008F05ED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F05ED">
        <w:rPr>
          <w:rFonts w:ascii="Times New Roman" w:hAnsi="Times New Roman" w:cs="Times New Roman"/>
          <w:b/>
          <w:color w:val="333333"/>
          <w:sz w:val="24"/>
          <w:szCs w:val="24"/>
        </w:rPr>
        <w:t>Ответ на вопрос 7,8,9:</w:t>
      </w:r>
      <w:r>
        <w:rPr>
          <w:rFonts w:ascii="Times New Roman" w:hAnsi="Times New Roman" w:cs="Times New Roman"/>
          <w:b/>
          <w:color w:val="333333"/>
          <w:sz w:val="24"/>
          <w:szCs w:val="24"/>
        </w:rPr>
        <w:t xml:space="preserve"> </w:t>
      </w:r>
      <w:r w:rsidRPr="008F05ED">
        <w:rPr>
          <w:rFonts w:ascii="Times New Roman" w:hAnsi="Times New Roman" w:cs="Times New Roman"/>
          <w:i/>
          <w:sz w:val="24"/>
          <w:szCs w:val="24"/>
        </w:rPr>
        <w:t>План мероприятий для заключения договора с ПАО «</w:t>
      </w:r>
      <w:proofErr w:type="spellStart"/>
      <w:r w:rsidRPr="008F05ED">
        <w:rPr>
          <w:rFonts w:ascii="Times New Roman" w:hAnsi="Times New Roman" w:cs="Times New Roman"/>
          <w:i/>
          <w:sz w:val="24"/>
          <w:szCs w:val="24"/>
        </w:rPr>
        <w:t>Мосэнергосбыт</w:t>
      </w:r>
      <w:proofErr w:type="spellEnd"/>
      <w:r w:rsidRPr="008F05ED">
        <w:rPr>
          <w:rFonts w:ascii="Times New Roman" w:hAnsi="Times New Roman" w:cs="Times New Roman"/>
          <w:i/>
          <w:sz w:val="24"/>
          <w:szCs w:val="24"/>
        </w:rPr>
        <w:t>»</w:t>
      </w:r>
      <w:r>
        <w:rPr>
          <w:rFonts w:ascii="Times New Roman" w:hAnsi="Times New Roman" w:cs="Times New Roman"/>
          <w:i/>
          <w:sz w:val="24"/>
          <w:szCs w:val="24"/>
        </w:rPr>
        <w:t>:</w:t>
      </w:r>
    </w:p>
    <w:p w:rsidR="008F05ED" w:rsidRPr="008F05ED" w:rsidRDefault="008F05ED" w:rsidP="008F05ED">
      <w:pPr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8F05ED">
        <w:rPr>
          <w:rFonts w:ascii="Times New Roman" w:hAnsi="Times New Roman" w:cs="Times New Roman"/>
          <w:i/>
          <w:sz w:val="24"/>
          <w:szCs w:val="24"/>
        </w:rPr>
        <w:t xml:space="preserve">1. </w:t>
      </w:r>
      <w:proofErr w:type="gramStart"/>
      <w:r w:rsidRPr="008F05ED">
        <w:rPr>
          <w:rFonts w:ascii="Times New Roman" w:hAnsi="Times New Roman" w:cs="Times New Roman"/>
          <w:i/>
          <w:sz w:val="24"/>
          <w:szCs w:val="24"/>
        </w:rPr>
        <w:t>Для дальнейшего заключения прямого договора с ПАО «</w:t>
      </w:r>
      <w:proofErr w:type="spellStart"/>
      <w:r w:rsidRPr="008F05ED">
        <w:rPr>
          <w:rFonts w:ascii="Times New Roman" w:hAnsi="Times New Roman" w:cs="Times New Roman"/>
          <w:i/>
          <w:sz w:val="24"/>
          <w:szCs w:val="24"/>
        </w:rPr>
        <w:t>Мосэнергосбыт</w:t>
      </w:r>
      <w:proofErr w:type="spellEnd"/>
      <w:r w:rsidRPr="008F05ED">
        <w:rPr>
          <w:rFonts w:ascii="Times New Roman" w:hAnsi="Times New Roman" w:cs="Times New Roman"/>
          <w:i/>
          <w:sz w:val="24"/>
          <w:szCs w:val="24"/>
        </w:rPr>
        <w:t>» потребителю необходимо выполнить, соблюдая правила ПУЭ, требования Постановления Правительства Российской Федерации № 442 от 04.05.2012г. «</w:t>
      </w:r>
      <w:r w:rsidRPr="008F05ED">
        <w:rPr>
          <w:rFonts w:ascii="Times New Roman" w:hAnsi="Times New Roman" w:cs="Times New Roman"/>
          <w:bCs/>
          <w:i/>
          <w:sz w:val="24"/>
          <w:szCs w:val="24"/>
        </w:rPr>
        <w:t>О функционировании розничных рынков электрической энергии, полном и (или) частичном ограничении режима потребления электрической энергии" (вместе с "Основными положениями функционирования розничных рынков электрической энергии</w:t>
      </w:r>
      <w:r w:rsidRPr="008F05ED">
        <w:rPr>
          <w:rFonts w:ascii="Times New Roman" w:hAnsi="Times New Roman" w:cs="Times New Roman"/>
          <w:i/>
          <w:sz w:val="24"/>
          <w:szCs w:val="24"/>
        </w:rPr>
        <w:t>».</w:t>
      </w:r>
      <w:proofErr w:type="gramEnd"/>
      <w:r w:rsidRPr="008F05ED">
        <w:rPr>
          <w:rFonts w:ascii="Times New Roman" w:hAnsi="Times New Roman" w:cs="Times New Roman"/>
          <w:i/>
          <w:sz w:val="24"/>
          <w:szCs w:val="24"/>
        </w:rPr>
        <w:t xml:space="preserve">  Раздела Х </w:t>
      </w:r>
      <w:r w:rsidRPr="008F05ED">
        <w:rPr>
          <w:rFonts w:ascii="Times New Roman" w:hAnsi="Times New Roman" w:cs="Times New Roman"/>
          <w:bCs/>
          <w:i/>
          <w:sz w:val="24"/>
          <w:szCs w:val="24"/>
        </w:rPr>
        <w:t>Правила организации учета электрической энергии на розничных рынках, а именно:</w:t>
      </w:r>
    </w:p>
    <w:p w:rsidR="008F05ED" w:rsidRPr="008F05ED" w:rsidRDefault="008F05ED" w:rsidP="008F05ED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F05ED">
        <w:rPr>
          <w:rFonts w:ascii="Times New Roman" w:hAnsi="Times New Roman" w:cs="Times New Roman"/>
          <w:i/>
          <w:sz w:val="24"/>
          <w:szCs w:val="24"/>
        </w:rPr>
        <w:t xml:space="preserve">1.1. Выполнить установку прибора учета электрической энергии на границе балансовой принадлежности – границе земельного участка (на </w:t>
      </w:r>
      <w:proofErr w:type="spellStart"/>
      <w:r w:rsidRPr="008F05ED">
        <w:rPr>
          <w:rFonts w:ascii="Times New Roman" w:hAnsi="Times New Roman" w:cs="Times New Roman"/>
          <w:i/>
          <w:sz w:val="24"/>
          <w:szCs w:val="24"/>
        </w:rPr>
        <w:t>трубостойке</w:t>
      </w:r>
      <w:proofErr w:type="spellEnd"/>
      <w:r w:rsidRPr="008F05ED">
        <w:rPr>
          <w:rFonts w:ascii="Times New Roman" w:hAnsi="Times New Roman" w:cs="Times New Roman"/>
          <w:i/>
          <w:sz w:val="24"/>
          <w:szCs w:val="24"/>
        </w:rPr>
        <w:t xml:space="preserve">). </w:t>
      </w:r>
      <w:r w:rsidRPr="008F05ED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При самостоятельной установке </w:t>
      </w:r>
      <w:proofErr w:type="spellStart"/>
      <w:r w:rsidRPr="008F05ED">
        <w:rPr>
          <w:rFonts w:ascii="Times New Roman" w:hAnsi="Times New Roman" w:cs="Times New Roman"/>
          <w:i/>
          <w:sz w:val="24"/>
          <w:szCs w:val="24"/>
          <w:u w:val="single"/>
        </w:rPr>
        <w:t>трубостойки</w:t>
      </w:r>
      <w:proofErr w:type="spellEnd"/>
      <w:r w:rsidRPr="008F05ED">
        <w:rPr>
          <w:rFonts w:ascii="Times New Roman" w:hAnsi="Times New Roman" w:cs="Times New Roman"/>
          <w:i/>
          <w:sz w:val="24"/>
          <w:szCs w:val="24"/>
          <w:u w:val="single"/>
        </w:rPr>
        <w:t xml:space="preserve"> необходимо согласовать ее расположение с собственником земель общего пользования во избежание повреждения подземных коммуникаций (газ, кабельные линии, водопровод и </w:t>
      </w:r>
      <w:proofErr w:type="spellStart"/>
      <w:proofErr w:type="gramStart"/>
      <w:r w:rsidRPr="008F05ED">
        <w:rPr>
          <w:rFonts w:ascii="Times New Roman" w:hAnsi="Times New Roman" w:cs="Times New Roman"/>
          <w:i/>
          <w:sz w:val="24"/>
          <w:szCs w:val="24"/>
          <w:u w:val="single"/>
        </w:rPr>
        <w:t>др</w:t>
      </w:r>
      <w:proofErr w:type="spellEnd"/>
      <w:proofErr w:type="gramEnd"/>
      <w:r w:rsidRPr="008F05ED">
        <w:rPr>
          <w:rFonts w:ascii="Times New Roman" w:hAnsi="Times New Roman" w:cs="Times New Roman"/>
          <w:i/>
          <w:sz w:val="24"/>
          <w:szCs w:val="24"/>
          <w:u w:val="single"/>
        </w:rPr>
        <w:t xml:space="preserve">). </w:t>
      </w:r>
      <w:r w:rsidRPr="008F05ED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8F05ED" w:rsidRDefault="008F05ED" w:rsidP="008F05ED">
      <w:pPr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001856">
        <w:rPr>
          <w:rFonts w:ascii="Times New Roman" w:hAnsi="Times New Roman" w:cs="Times New Roman"/>
          <w:i/>
          <w:sz w:val="24"/>
          <w:szCs w:val="24"/>
        </w:rPr>
        <w:t xml:space="preserve">Раздела Х </w:t>
      </w:r>
      <w:r w:rsidRPr="00001856">
        <w:rPr>
          <w:rFonts w:ascii="Times New Roman" w:hAnsi="Times New Roman" w:cs="Times New Roman"/>
          <w:bCs/>
          <w:i/>
          <w:sz w:val="24"/>
          <w:szCs w:val="24"/>
        </w:rPr>
        <w:t>Правила организации учета электрической энергии на розничных рынках</w:t>
      </w:r>
    </w:p>
    <w:p w:rsidR="008F05ED" w:rsidRPr="00001856" w:rsidRDefault="008F05ED" w:rsidP="008F05ED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001856">
        <w:rPr>
          <w:rFonts w:ascii="Times New Roman" w:hAnsi="Times New Roman" w:cs="Times New Roman"/>
          <w:i/>
          <w:sz w:val="24"/>
          <w:szCs w:val="24"/>
        </w:rPr>
        <w:t xml:space="preserve">«144. </w:t>
      </w:r>
      <w:proofErr w:type="gramStart"/>
      <w:r w:rsidRPr="00001856">
        <w:rPr>
          <w:rFonts w:ascii="Times New Roman" w:hAnsi="Times New Roman" w:cs="Times New Roman"/>
          <w:i/>
          <w:sz w:val="24"/>
          <w:szCs w:val="24"/>
        </w:rPr>
        <w:t>Приборы учета подлежат установке на границах балансовой принадлежности объектов электроэнергетики (</w:t>
      </w:r>
      <w:proofErr w:type="spellStart"/>
      <w:r w:rsidRPr="00001856">
        <w:rPr>
          <w:rFonts w:ascii="Times New Roman" w:hAnsi="Times New Roman" w:cs="Times New Roman"/>
          <w:i/>
          <w:sz w:val="24"/>
          <w:szCs w:val="24"/>
        </w:rPr>
        <w:t>энергопринимающих</w:t>
      </w:r>
      <w:proofErr w:type="spellEnd"/>
      <w:r w:rsidRPr="00001856">
        <w:rPr>
          <w:rFonts w:ascii="Times New Roman" w:hAnsi="Times New Roman" w:cs="Times New Roman"/>
          <w:i/>
          <w:sz w:val="24"/>
          <w:szCs w:val="24"/>
        </w:rPr>
        <w:t xml:space="preserve"> устройств) смежных субъектов розничного рынка - потребителей, производителей электрической энергии (мощности) на розничных рынках, сетевых организаций, имеющих общую границу балансовой принадлежности (далее - смежные субъекты розничного рынка), а также в иных местах, определяемых в соответствии с настоящим разделом с соблюдением установленных законодательством Российской Федерации требований к местам установки приборов учета.</w:t>
      </w:r>
      <w:proofErr w:type="gramEnd"/>
      <w:r w:rsidRPr="00001856">
        <w:rPr>
          <w:rFonts w:ascii="Times New Roman" w:hAnsi="Times New Roman" w:cs="Times New Roman"/>
          <w:i/>
          <w:sz w:val="24"/>
          <w:szCs w:val="24"/>
        </w:rPr>
        <w:t xml:space="preserve"> При отсутствии технической возможности установки прибора учета на границе балансовой принадлежности объектов электроэнергетики (</w:t>
      </w:r>
      <w:proofErr w:type="spellStart"/>
      <w:r w:rsidRPr="00001856">
        <w:rPr>
          <w:rFonts w:ascii="Times New Roman" w:hAnsi="Times New Roman" w:cs="Times New Roman"/>
          <w:i/>
          <w:sz w:val="24"/>
          <w:szCs w:val="24"/>
        </w:rPr>
        <w:t>энергопринимающих</w:t>
      </w:r>
      <w:proofErr w:type="spellEnd"/>
      <w:r w:rsidRPr="00001856">
        <w:rPr>
          <w:rFonts w:ascii="Times New Roman" w:hAnsi="Times New Roman" w:cs="Times New Roman"/>
          <w:i/>
          <w:sz w:val="24"/>
          <w:szCs w:val="24"/>
        </w:rPr>
        <w:t xml:space="preserve"> устройств) смежных субъектов розничного рынка прибор учета подлежит установке в месте, максимально приближенном к границе балансовой принадлежности, в котором имеется техническая возможность его установки. При этом по соглашению между смежными субъектами розничного рынка прибор учета, подлежащий использованию для определения объемов потребления (производства, </w:t>
      </w:r>
      <w:r w:rsidRPr="00001856">
        <w:rPr>
          <w:rFonts w:ascii="Times New Roman" w:hAnsi="Times New Roman" w:cs="Times New Roman"/>
          <w:i/>
          <w:sz w:val="24"/>
          <w:szCs w:val="24"/>
        </w:rPr>
        <w:lastRenderedPageBreak/>
        <w:t>передачи) электрической энергии одного субъекта, может быть установлен в границах объектов электроэнергетики (</w:t>
      </w:r>
      <w:proofErr w:type="spellStart"/>
      <w:r w:rsidRPr="00001856">
        <w:rPr>
          <w:rFonts w:ascii="Times New Roman" w:hAnsi="Times New Roman" w:cs="Times New Roman"/>
          <w:i/>
          <w:sz w:val="24"/>
          <w:szCs w:val="24"/>
        </w:rPr>
        <w:t>энергопринимающих</w:t>
      </w:r>
      <w:proofErr w:type="spellEnd"/>
      <w:r w:rsidRPr="00001856">
        <w:rPr>
          <w:rFonts w:ascii="Times New Roman" w:hAnsi="Times New Roman" w:cs="Times New Roman"/>
          <w:i/>
          <w:sz w:val="24"/>
          <w:szCs w:val="24"/>
        </w:rPr>
        <w:t xml:space="preserve"> устройств) другого смежного субъекта.</w:t>
      </w:r>
    </w:p>
    <w:p w:rsidR="008F05ED" w:rsidRPr="00001856" w:rsidRDefault="008F05ED" w:rsidP="008F05ED">
      <w:pPr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0" w:name="dst100771"/>
      <w:bookmarkStart w:id="1" w:name="dst100772"/>
      <w:bookmarkEnd w:id="0"/>
      <w:bookmarkEnd w:id="1"/>
      <w:r w:rsidRPr="00001856">
        <w:rPr>
          <w:rFonts w:ascii="Times New Roman" w:hAnsi="Times New Roman" w:cs="Times New Roman"/>
          <w:i/>
          <w:sz w:val="24"/>
          <w:szCs w:val="24"/>
        </w:rPr>
        <w:t xml:space="preserve">145. </w:t>
      </w:r>
      <w:proofErr w:type="gramStart"/>
      <w:r w:rsidRPr="00001856">
        <w:rPr>
          <w:rFonts w:ascii="Times New Roman" w:hAnsi="Times New Roman" w:cs="Times New Roman"/>
          <w:i/>
          <w:sz w:val="24"/>
          <w:szCs w:val="24"/>
        </w:rPr>
        <w:t xml:space="preserve">Обязанность по обеспечению оснащения </w:t>
      </w:r>
      <w:proofErr w:type="spellStart"/>
      <w:r w:rsidRPr="00001856">
        <w:rPr>
          <w:rFonts w:ascii="Times New Roman" w:hAnsi="Times New Roman" w:cs="Times New Roman"/>
          <w:i/>
          <w:sz w:val="24"/>
          <w:szCs w:val="24"/>
        </w:rPr>
        <w:t>энергопринимающих</w:t>
      </w:r>
      <w:proofErr w:type="spellEnd"/>
      <w:r w:rsidRPr="00001856">
        <w:rPr>
          <w:rFonts w:ascii="Times New Roman" w:hAnsi="Times New Roman" w:cs="Times New Roman"/>
          <w:i/>
          <w:sz w:val="24"/>
          <w:szCs w:val="24"/>
        </w:rPr>
        <w:t xml:space="preserve"> устройств потребителей, объектов по производству электрической энергии (мощности) производителей электрической энергии (мощности) на розничных рынках, объектов электросетевого хозяйства сетевых организаций приборами учета, а также по обеспечению допуска установленных приборов учета в эксплуатацию возлагается на собственника </w:t>
      </w:r>
      <w:proofErr w:type="spellStart"/>
      <w:r w:rsidRPr="00001856">
        <w:rPr>
          <w:rFonts w:ascii="Times New Roman" w:hAnsi="Times New Roman" w:cs="Times New Roman"/>
          <w:i/>
          <w:sz w:val="24"/>
          <w:szCs w:val="24"/>
        </w:rPr>
        <w:t>энергопринимающих</w:t>
      </w:r>
      <w:proofErr w:type="spellEnd"/>
      <w:r w:rsidRPr="00001856">
        <w:rPr>
          <w:rFonts w:ascii="Times New Roman" w:hAnsi="Times New Roman" w:cs="Times New Roman"/>
          <w:i/>
          <w:sz w:val="24"/>
          <w:szCs w:val="24"/>
        </w:rPr>
        <w:t xml:space="preserve"> устройств, объектов по производству электрической энергии (мощности) и объектов электросетевого хозяйства соответственно.</w:t>
      </w:r>
      <w:proofErr w:type="gramEnd"/>
    </w:p>
    <w:p w:rsidR="008F05ED" w:rsidRPr="00001856" w:rsidRDefault="008F05ED" w:rsidP="008F05ED">
      <w:pPr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2" w:name="dst100773"/>
      <w:bookmarkEnd w:id="2"/>
      <w:proofErr w:type="gramStart"/>
      <w:r w:rsidRPr="00001856">
        <w:rPr>
          <w:rFonts w:ascii="Times New Roman" w:hAnsi="Times New Roman" w:cs="Times New Roman"/>
          <w:i/>
          <w:sz w:val="24"/>
          <w:szCs w:val="24"/>
        </w:rPr>
        <w:t>При этом обязанность по обеспечению оснащения приборами учета объектов электросетевого хозяйства одной сетевой организации в точках их присоединения к объектам электросетевого хозяйства другой сетевой организации, если иное не установлено соглашением между такими сетевыми организациями, возлагается на ту сетевую организацию, центры питания которой в данной точке присоединения имеют более низкий класс напряжения, а при равенстве классов напряжения центров питания в точке</w:t>
      </w:r>
      <w:proofErr w:type="gramEnd"/>
      <w:r w:rsidRPr="00001856">
        <w:rPr>
          <w:rFonts w:ascii="Times New Roman" w:hAnsi="Times New Roman" w:cs="Times New Roman"/>
          <w:i/>
          <w:sz w:val="24"/>
          <w:szCs w:val="24"/>
        </w:rPr>
        <w:t xml:space="preserve"> присоединения - на сетевую организацию, в объекты электросетевого хозяйства которой за год до планируемой даты установки приборов учета преимущественно осуществлялся </w:t>
      </w:r>
      <w:proofErr w:type="spellStart"/>
      <w:r w:rsidRPr="00001856">
        <w:rPr>
          <w:rFonts w:ascii="Times New Roman" w:hAnsi="Times New Roman" w:cs="Times New Roman"/>
          <w:i/>
          <w:sz w:val="24"/>
          <w:szCs w:val="24"/>
        </w:rPr>
        <w:t>переток</w:t>
      </w:r>
      <w:proofErr w:type="spellEnd"/>
      <w:r w:rsidRPr="00001856">
        <w:rPr>
          <w:rFonts w:ascii="Times New Roman" w:hAnsi="Times New Roman" w:cs="Times New Roman"/>
          <w:i/>
          <w:sz w:val="24"/>
          <w:szCs w:val="24"/>
        </w:rPr>
        <w:t xml:space="preserve"> электрической энергии.</w:t>
      </w:r>
    </w:p>
    <w:p w:rsidR="008F05ED" w:rsidRPr="00001856" w:rsidRDefault="008F05ED" w:rsidP="008F05ED">
      <w:pPr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3" w:name="dst100774"/>
      <w:bookmarkEnd w:id="3"/>
      <w:r w:rsidRPr="00001856">
        <w:rPr>
          <w:rFonts w:ascii="Times New Roman" w:hAnsi="Times New Roman" w:cs="Times New Roman"/>
          <w:i/>
          <w:sz w:val="24"/>
          <w:szCs w:val="24"/>
        </w:rPr>
        <w:t>Обязанность по обеспечению эксплуатации установленного и допущенного в эксплуатацию прибора учета, сохранности и целостности прибора учета, а также пломб и (или) знаков визуального контроля, снятию и хранению его показаний, своевременной замене возлагается на собственника такого прибора учета.</w:t>
      </w:r>
      <w:bookmarkStart w:id="4" w:name="dst100775"/>
      <w:bookmarkEnd w:id="4"/>
      <w:r w:rsidRPr="00001856">
        <w:rPr>
          <w:rFonts w:ascii="Times New Roman" w:hAnsi="Times New Roman" w:cs="Times New Roman"/>
          <w:i/>
          <w:sz w:val="24"/>
          <w:szCs w:val="24"/>
        </w:rPr>
        <w:t xml:space="preserve"> При этом под эксплуатацией прибора учета для целей настоящего документа понимается выполнение действий, обеспечивающих функционирование прибора учета в соответствии с его назначением на всей стадии его жизненного цикла со дня допуска его в эксплуатацию до его выхода из строя, </w:t>
      </w:r>
      <w:proofErr w:type="gramStart"/>
      <w:r w:rsidRPr="00001856">
        <w:rPr>
          <w:rFonts w:ascii="Times New Roman" w:hAnsi="Times New Roman" w:cs="Times New Roman"/>
          <w:i/>
          <w:sz w:val="24"/>
          <w:szCs w:val="24"/>
        </w:rPr>
        <w:t>включающих</w:t>
      </w:r>
      <w:proofErr w:type="gramEnd"/>
      <w:r w:rsidRPr="00001856">
        <w:rPr>
          <w:rFonts w:ascii="Times New Roman" w:hAnsi="Times New Roman" w:cs="Times New Roman"/>
          <w:i/>
          <w:sz w:val="24"/>
          <w:szCs w:val="24"/>
        </w:rPr>
        <w:t xml:space="preserve"> в том числе осмотры прибора учета, техническое обслуживание (при необходимости) и проведение своевременной поверки.»</w:t>
      </w:r>
    </w:p>
    <w:p w:rsidR="008F05ED" w:rsidRPr="008F05ED" w:rsidRDefault="008F05ED" w:rsidP="008F05ED">
      <w:pPr>
        <w:pStyle w:val="a3"/>
        <w:numPr>
          <w:ilvl w:val="0"/>
          <w:numId w:val="2"/>
        </w:numPr>
        <w:spacing w:after="200" w:line="276" w:lineRule="auto"/>
        <w:ind w:left="0" w:firstLine="0"/>
        <w:rPr>
          <w:rFonts w:ascii="Times New Roman" w:hAnsi="Times New Roman" w:cs="Times New Roman"/>
          <w:i/>
          <w:sz w:val="24"/>
          <w:szCs w:val="24"/>
        </w:rPr>
      </w:pPr>
      <w:bookmarkStart w:id="5" w:name="dst100776"/>
      <w:bookmarkStart w:id="6" w:name="dst100781"/>
      <w:bookmarkEnd w:id="5"/>
      <w:bookmarkEnd w:id="6"/>
      <w:r w:rsidRPr="008F05ED">
        <w:rPr>
          <w:rFonts w:ascii="Times New Roman" w:hAnsi="Times New Roman" w:cs="Times New Roman"/>
          <w:i/>
          <w:sz w:val="24"/>
          <w:szCs w:val="24"/>
        </w:rPr>
        <w:t>После приведения электросетевого комплекса в соответствии с вышеуказанными правилами и нормами, представитель АО «РЭСС» произведет осмотр и приемку узлов учета и всего электросетевого комплекса.   Необходимо обеспечить присутствие собственника земельного участка при осмотре электроустановки сотрудником АО «РЭСС» в заранее оговоренное время.</w:t>
      </w:r>
    </w:p>
    <w:p w:rsidR="008F05ED" w:rsidRPr="008F05ED" w:rsidRDefault="008F05ED" w:rsidP="008F05ED">
      <w:pPr>
        <w:pStyle w:val="a3"/>
        <w:numPr>
          <w:ilvl w:val="0"/>
          <w:numId w:val="2"/>
        </w:numPr>
        <w:spacing w:after="200" w:line="276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F05ED">
        <w:rPr>
          <w:rFonts w:ascii="Times New Roman" w:hAnsi="Times New Roman" w:cs="Times New Roman"/>
          <w:i/>
          <w:sz w:val="24"/>
          <w:szCs w:val="24"/>
        </w:rPr>
        <w:t>В срок не позднее 3 месяцев АО «РЭСС» переоформляем акту разграничения балансовой принадлежности и эксплуатационной ответственности (</w:t>
      </w:r>
      <w:proofErr w:type="spellStart"/>
      <w:r w:rsidRPr="008F05ED">
        <w:rPr>
          <w:rFonts w:ascii="Times New Roman" w:hAnsi="Times New Roman" w:cs="Times New Roman"/>
          <w:i/>
          <w:sz w:val="24"/>
          <w:szCs w:val="24"/>
        </w:rPr>
        <w:t>АРБПиЭО</w:t>
      </w:r>
      <w:proofErr w:type="spellEnd"/>
      <w:r w:rsidRPr="008F05ED">
        <w:rPr>
          <w:rFonts w:ascii="Times New Roman" w:hAnsi="Times New Roman" w:cs="Times New Roman"/>
          <w:i/>
          <w:sz w:val="24"/>
          <w:szCs w:val="24"/>
        </w:rPr>
        <w:t>) со смежной сетевой организацией  ПАО «МОЭСК».</w:t>
      </w:r>
    </w:p>
    <w:p w:rsidR="008F05ED" w:rsidRPr="008F05ED" w:rsidRDefault="008F05ED" w:rsidP="008F05ED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F05ED">
        <w:rPr>
          <w:rFonts w:ascii="Times New Roman" w:hAnsi="Times New Roman" w:cs="Times New Roman"/>
          <w:i/>
          <w:sz w:val="24"/>
          <w:szCs w:val="24"/>
        </w:rPr>
        <w:t>4. Необходимо обратиться в сетевую компанию АО «РЭСС» с заявлением о необходимости выдачи акта разграничения балансовой принадлежности и эксплуатационной ответственности (АРБП) и акта допуска  в эксплуатацию прибора учета ЭЭ.  Заявление можно письменно, либо на электронную почту АО «РЭСС» (</w:t>
      </w:r>
      <w:hyperlink r:id="rId5" w:history="1">
        <w:r w:rsidRPr="008F05ED">
          <w:rPr>
            <w:rStyle w:val="a4"/>
            <w:rFonts w:ascii="Times New Roman" w:hAnsi="Times New Roman" w:cs="Times New Roman"/>
            <w:i/>
            <w:sz w:val="24"/>
            <w:szCs w:val="24"/>
            <w:lang w:val="en-US"/>
          </w:rPr>
          <w:t>info</w:t>
        </w:r>
        <w:r w:rsidRPr="008F05ED">
          <w:rPr>
            <w:rStyle w:val="a4"/>
            <w:rFonts w:ascii="Times New Roman" w:hAnsi="Times New Roman" w:cs="Times New Roman"/>
            <w:i/>
            <w:sz w:val="24"/>
            <w:szCs w:val="24"/>
          </w:rPr>
          <w:t>@</w:t>
        </w:r>
        <w:proofErr w:type="spellStart"/>
        <w:r w:rsidRPr="008F05ED">
          <w:rPr>
            <w:rStyle w:val="a4"/>
            <w:rFonts w:ascii="Times New Roman" w:hAnsi="Times New Roman" w:cs="Times New Roman"/>
            <w:i/>
            <w:sz w:val="24"/>
            <w:szCs w:val="24"/>
            <w:lang w:val="en-US"/>
          </w:rPr>
          <w:t>aoress</w:t>
        </w:r>
        <w:proofErr w:type="spellEnd"/>
        <w:r w:rsidRPr="008F05ED">
          <w:rPr>
            <w:rStyle w:val="a4"/>
            <w:rFonts w:ascii="Times New Roman" w:hAnsi="Times New Roman" w:cs="Times New Roman"/>
            <w:i/>
            <w:sz w:val="24"/>
            <w:szCs w:val="24"/>
          </w:rPr>
          <w:t>.</w:t>
        </w:r>
        <w:proofErr w:type="spellStart"/>
        <w:r w:rsidRPr="008F05ED">
          <w:rPr>
            <w:rStyle w:val="a4"/>
            <w:rFonts w:ascii="Times New Roman" w:hAnsi="Times New Roman" w:cs="Times New Roman"/>
            <w:i/>
            <w:sz w:val="24"/>
            <w:szCs w:val="24"/>
            <w:lang w:val="en-US"/>
          </w:rPr>
          <w:t>ru</w:t>
        </w:r>
        <w:proofErr w:type="spellEnd"/>
      </w:hyperlink>
      <w:r w:rsidRPr="008F05ED">
        <w:rPr>
          <w:rFonts w:ascii="Times New Roman" w:hAnsi="Times New Roman" w:cs="Times New Roman"/>
          <w:i/>
          <w:sz w:val="24"/>
          <w:szCs w:val="24"/>
        </w:rPr>
        <w:t>), приложив к нему копию паспорта, копию свидетельства права собственности.</w:t>
      </w:r>
    </w:p>
    <w:p w:rsidR="008F05ED" w:rsidRPr="008F05ED" w:rsidRDefault="008F05ED" w:rsidP="008F05ED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F05ED">
        <w:rPr>
          <w:rFonts w:ascii="Times New Roman" w:hAnsi="Times New Roman" w:cs="Times New Roman"/>
          <w:i/>
          <w:sz w:val="24"/>
          <w:szCs w:val="24"/>
        </w:rPr>
        <w:t>5. После получения от АО «РЭСС» необходимой документации, в течени</w:t>
      </w:r>
      <w:proofErr w:type="gramStart"/>
      <w:r w:rsidRPr="008F05ED">
        <w:rPr>
          <w:rFonts w:ascii="Times New Roman" w:hAnsi="Times New Roman" w:cs="Times New Roman"/>
          <w:i/>
          <w:sz w:val="24"/>
          <w:szCs w:val="24"/>
        </w:rPr>
        <w:t>и</w:t>
      </w:r>
      <w:proofErr w:type="gramEnd"/>
      <w:r w:rsidRPr="008F05ED">
        <w:rPr>
          <w:rFonts w:ascii="Times New Roman" w:hAnsi="Times New Roman" w:cs="Times New Roman"/>
          <w:i/>
          <w:sz w:val="24"/>
          <w:szCs w:val="24"/>
        </w:rPr>
        <w:t xml:space="preserve"> месяца! нужно обратится в ПАО «</w:t>
      </w:r>
      <w:proofErr w:type="spellStart"/>
      <w:r w:rsidRPr="008F05ED">
        <w:rPr>
          <w:rFonts w:ascii="Times New Roman" w:hAnsi="Times New Roman" w:cs="Times New Roman"/>
          <w:i/>
          <w:sz w:val="24"/>
          <w:szCs w:val="24"/>
        </w:rPr>
        <w:t>Мосэнергобыт</w:t>
      </w:r>
      <w:proofErr w:type="spellEnd"/>
      <w:r w:rsidRPr="008F05ED">
        <w:rPr>
          <w:rFonts w:ascii="Times New Roman" w:hAnsi="Times New Roman" w:cs="Times New Roman"/>
          <w:i/>
          <w:sz w:val="24"/>
          <w:szCs w:val="24"/>
        </w:rPr>
        <w:t>» с заявлением на заключение договора энергоснабжения, приложив к нему:</w:t>
      </w:r>
    </w:p>
    <w:p w:rsidR="008F05ED" w:rsidRPr="008F05ED" w:rsidRDefault="008F05ED" w:rsidP="008F05E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F05ED">
        <w:rPr>
          <w:rFonts w:ascii="Times New Roman" w:hAnsi="Times New Roman" w:cs="Times New Roman"/>
          <w:i/>
          <w:sz w:val="24"/>
          <w:szCs w:val="24"/>
        </w:rPr>
        <w:lastRenderedPageBreak/>
        <w:t xml:space="preserve">- копию паспорта, </w:t>
      </w:r>
    </w:p>
    <w:p w:rsidR="008F05ED" w:rsidRPr="008F05ED" w:rsidRDefault="008F05ED" w:rsidP="008F05E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F05ED">
        <w:rPr>
          <w:rFonts w:ascii="Times New Roman" w:hAnsi="Times New Roman" w:cs="Times New Roman"/>
          <w:i/>
          <w:sz w:val="24"/>
          <w:szCs w:val="24"/>
        </w:rPr>
        <w:t>- копию свидетельства права собственности на земельный участок,</w:t>
      </w:r>
    </w:p>
    <w:p w:rsidR="008F05ED" w:rsidRPr="008F05ED" w:rsidRDefault="008F05ED" w:rsidP="008F05E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F05ED">
        <w:rPr>
          <w:rFonts w:ascii="Times New Roman" w:hAnsi="Times New Roman" w:cs="Times New Roman"/>
          <w:i/>
          <w:sz w:val="24"/>
          <w:szCs w:val="24"/>
        </w:rPr>
        <w:t xml:space="preserve">- акт разграничения балансовой принадлежности и эксплуатационной ответственности   </w:t>
      </w:r>
    </w:p>
    <w:p w:rsidR="008F05ED" w:rsidRPr="008F05ED" w:rsidRDefault="008F05ED" w:rsidP="008F05E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F05ED">
        <w:rPr>
          <w:rFonts w:ascii="Times New Roman" w:hAnsi="Times New Roman" w:cs="Times New Roman"/>
          <w:i/>
          <w:sz w:val="24"/>
          <w:szCs w:val="24"/>
        </w:rPr>
        <w:t>- акт допуска прибора учета в эксплуатацию</w:t>
      </w:r>
    </w:p>
    <w:p w:rsidR="008F05ED" w:rsidRPr="008F05ED" w:rsidRDefault="008F05ED" w:rsidP="008F05E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F05ED" w:rsidRPr="008F05ED" w:rsidRDefault="008F05ED" w:rsidP="008F05ED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F05ED">
        <w:rPr>
          <w:rFonts w:ascii="Times New Roman" w:hAnsi="Times New Roman" w:cs="Times New Roman"/>
          <w:i/>
          <w:sz w:val="24"/>
          <w:szCs w:val="24"/>
          <w:lang w:val="en-US"/>
        </w:rPr>
        <w:t>P</w:t>
      </w:r>
      <w:r w:rsidRPr="008F05ED">
        <w:rPr>
          <w:rFonts w:ascii="Times New Roman" w:hAnsi="Times New Roman" w:cs="Times New Roman"/>
          <w:i/>
          <w:sz w:val="24"/>
          <w:szCs w:val="24"/>
        </w:rPr>
        <w:t>.</w:t>
      </w:r>
      <w:r w:rsidRPr="008F05ED">
        <w:rPr>
          <w:rFonts w:ascii="Times New Roman" w:hAnsi="Times New Roman" w:cs="Times New Roman"/>
          <w:i/>
          <w:sz w:val="24"/>
          <w:szCs w:val="24"/>
          <w:lang w:val="en-US"/>
        </w:rPr>
        <w:t>S</w:t>
      </w:r>
      <w:r w:rsidRPr="008F05ED">
        <w:rPr>
          <w:rFonts w:ascii="Times New Roman" w:hAnsi="Times New Roman" w:cs="Times New Roman"/>
          <w:i/>
          <w:sz w:val="24"/>
          <w:szCs w:val="24"/>
        </w:rPr>
        <w:t xml:space="preserve">. В случае необходимости увеличения максимальной мощности выделенной на земельный участок, собственнику в соответствии с Постановление Правительства РФ от 27.12.2004 N 861 (ред. от 22.02.2016) "Об утверждении Правил </w:t>
      </w:r>
      <w:proofErr w:type="spellStart"/>
      <w:r w:rsidRPr="008F05ED">
        <w:rPr>
          <w:rFonts w:ascii="Times New Roman" w:hAnsi="Times New Roman" w:cs="Times New Roman"/>
          <w:i/>
          <w:sz w:val="24"/>
          <w:szCs w:val="24"/>
        </w:rPr>
        <w:t>недискриминационного</w:t>
      </w:r>
      <w:proofErr w:type="spellEnd"/>
      <w:r w:rsidRPr="008F05ED">
        <w:rPr>
          <w:rFonts w:ascii="Times New Roman" w:hAnsi="Times New Roman" w:cs="Times New Roman"/>
          <w:i/>
          <w:sz w:val="24"/>
          <w:szCs w:val="24"/>
        </w:rPr>
        <w:t xml:space="preserve"> доступа к услугам по передаче электрической энергии и оказания этих услуг, Правил </w:t>
      </w:r>
      <w:proofErr w:type="spellStart"/>
      <w:r w:rsidRPr="008F05ED">
        <w:rPr>
          <w:rFonts w:ascii="Times New Roman" w:hAnsi="Times New Roman" w:cs="Times New Roman"/>
          <w:i/>
          <w:sz w:val="24"/>
          <w:szCs w:val="24"/>
        </w:rPr>
        <w:t>недискриминационного</w:t>
      </w:r>
      <w:proofErr w:type="spellEnd"/>
      <w:r w:rsidRPr="008F05ED">
        <w:rPr>
          <w:rFonts w:ascii="Times New Roman" w:hAnsi="Times New Roman" w:cs="Times New Roman"/>
          <w:i/>
          <w:sz w:val="24"/>
          <w:szCs w:val="24"/>
        </w:rPr>
        <w:t xml:space="preserve"> доступа к услугам по оперативно-диспетчерскому управлению в электроэнергетике и оказания этих услуг, Правил </w:t>
      </w:r>
      <w:proofErr w:type="spellStart"/>
      <w:r w:rsidRPr="008F05ED">
        <w:rPr>
          <w:rFonts w:ascii="Times New Roman" w:hAnsi="Times New Roman" w:cs="Times New Roman"/>
          <w:i/>
          <w:sz w:val="24"/>
          <w:szCs w:val="24"/>
        </w:rPr>
        <w:t>недискриминационного</w:t>
      </w:r>
      <w:proofErr w:type="spellEnd"/>
      <w:r w:rsidRPr="008F05ED">
        <w:rPr>
          <w:rFonts w:ascii="Times New Roman" w:hAnsi="Times New Roman" w:cs="Times New Roman"/>
          <w:i/>
          <w:sz w:val="24"/>
          <w:szCs w:val="24"/>
        </w:rPr>
        <w:t xml:space="preserve"> доступа к услугам администратора торговой системы оптового рынка и оказания этих услуг и Правил технологического присоединения </w:t>
      </w:r>
      <w:proofErr w:type="spellStart"/>
      <w:r w:rsidRPr="008F05ED">
        <w:rPr>
          <w:rFonts w:ascii="Times New Roman" w:hAnsi="Times New Roman" w:cs="Times New Roman"/>
          <w:i/>
          <w:sz w:val="24"/>
          <w:szCs w:val="24"/>
        </w:rPr>
        <w:t>энергопринимающих</w:t>
      </w:r>
      <w:proofErr w:type="spellEnd"/>
      <w:r w:rsidRPr="008F05ED">
        <w:rPr>
          <w:rFonts w:ascii="Times New Roman" w:hAnsi="Times New Roman" w:cs="Times New Roman"/>
          <w:i/>
          <w:sz w:val="24"/>
          <w:szCs w:val="24"/>
        </w:rPr>
        <w:t xml:space="preserve">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сетям" </w:t>
      </w:r>
      <w:r w:rsidRPr="008F05ED">
        <w:rPr>
          <w:rFonts w:ascii="Times New Roman" w:hAnsi="Times New Roman" w:cs="Times New Roman"/>
          <w:b/>
          <w:i/>
          <w:sz w:val="24"/>
          <w:szCs w:val="24"/>
        </w:rPr>
        <w:t xml:space="preserve">необходимо обратится в АО «РЭСС» с заявлением на увеличение мощности для заключения договора на технологическое присоединение и получения технических условий. Плата по вышеуказанному договору составит 550 рублей при максимальной мощности до 15кВт. Бланки заявлений и подробная информация представлена на сайте </w:t>
      </w:r>
      <w:hyperlink r:id="rId6" w:history="1">
        <w:r w:rsidRPr="008F05ED">
          <w:rPr>
            <w:rStyle w:val="a4"/>
            <w:rFonts w:ascii="Times New Roman" w:hAnsi="Times New Roman" w:cs="Times New Roman"/>
            <w:b/>
            <w:i/>
            <w:sz w:val="24"/>
            <w:szCs w:val="24"/>
            <w:lang w:val="en-US"/>
          </w:rPr>
          <w:t>www</w:t>
        </w:r>
        <w:r w:rsidRPr="008F05ED">
          <w:rPr>
            <w:rStyle w:val="a4"/>
            <w:rFonts w:ascii="Times New Roman" w:hAnsi="Times New Roman" w:cs="Times New Roman"/>
            <w:b/>
            <w:i/>
            <w:sz w:val="24"/>
            <w:szCs w:val="24"/>
          </w:rPr>
          <w:t>.</w:t>
        </w:r>
        <w:proofErr w:type="spellStart"/>
        <w:r w:rsidRPr="008F05ED">
          <w:rPr>
            <w:rStyle w:val="a4"/>
            <w:rFonts w:ascii="Times New Roman" w:hAnsi="Times New Roman" w:cs="Times New Roman"/>
            <w:b/>
            <w:i/>
            <w:sz w:val="24"/>
            <w:szCs w:val="24"/>
            <w:lang w:val="en-US"/>
          </w:rPr>
          <w:t>aoress</w:t>
        </w:r>
        <w:proofErr w:type="spellEnd"/>
        <w:r w:rsidRPr="008F05ED">
          <w:rPr>
            <w:rStyle w:val="a4"/>
            <w:rFonts w:ascii="Times New Roman" w:hAnsi="Times New Roman" w:cs="Times New Roman"/>
            <w:b/>
            <w:i/>
            <w:sz w:val="24"/>
            <w:szCs w:val="24"/>
          </w:rPr>
          <w:t>.</w:t>
        </w:r>
        <w:proofErr w:type="spellStart"/>
        <w:r w:rsidRPr="008F05ED">
          <w:rPr>
            <w:rStyle w:val="a4"/>
            <w:rFonts w:ascii="Times New Roman" w:hAnsi="Times New Roman" w:cs="Times New Roman"/>
            <w:b/>
            <w:i/>
            <w:sz w:val="24"/>
            <w:szCs w:val="24"/>
            <w:lang w:val="en-US"/>
          </w:rPr>
          <w:t>ru</w:t>
        </w:r>
        <w:proofErr w:type="spellEnd"/>
      </w:hyperlink>
      <w:r w:rsidRPr="008F05ED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8F05ED" w:rsidRPr="008F05ED" w:rsidRDefault="008F05ED" w:rsidP="008F05E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61DF" w:rsidRPr="008F05ED" w:rsidRDefault="000561DF" w:rsidP="0055565B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 Каким образом будет переоформляться уличное освещение? На отдельного абонента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</w:rPr>
        <w:t>юрлицо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</w:rPr>
        <w:t xml:space="preserve">? Ориентировочная стоимость технических, технологических и организационных мероприятий? Возможно ли заключение договора на обслуживание системы уличного освещения с Вашей компанией? Приблизительная стоимость договора в год? </w:t>
      </w:r>
    </w:p>
    <w:p w:rsidR="008F05ED" w:rsidRDefault="008F05ED" w:rsidP="0055565B">
      <w:pPr>
        <w:jc w:val="both"/>
        <w:rPr>
          <w:rFonts w:ascii="Times New Roman" w:hAnsi="Times New Roman" w:cs="Times New Roman"/>
          <w:i/>
          <w:color w:val="333333"/>
          <w:sz w:val="24"/>
          <w:szCs w:val="24"/>
        </w:rPr>
      </w:pPr>
      <w:r w:rsidRPr="0055565B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Ответ: </w:t>
      </w:r>
      <w:r w:rsidRPr="0055565B">
        <w:rPr>
          <w:rFonts w:ascii="Times New Roman" w:hAnsi="Times New Roman" w:cs="Times New Roman"/>
          <w:i/>
          <w:color w:val="333333"/>
          <w:sz w:val="24"/>
          <w:szCs w:val="24"/>
        </w:rPr>
        <w:t xml:space="preserve">Уличное освещение </w:t>
      </w:r>
      <w:r w:rsidR="0055565B" w:rsidRPr="0055565B">
        <w:rPr>
          <w:rFonts w:ascii="Times New Roman" w:hAnsi="Times New Roman" w:cs="Times New Roman"/>
          <w:i/>
          <w:color w:val="333333"/>
          <w:sz w:val="24"/>
          <w:szCs w:val="24"/>
        </w:rPr>
        <w:t xml:space="preserve">остается на балансе ДНП и оформляется отдельным </w:t>
      </w:r>
      <w:r w:rsidR="0055565B">
        <w:rPr>
          <w:rFonts w:ascii="Times New Roman" w:hAnsi="Times New Roman" w:cs="Times New Roman"/>
          <w:i/>
          <w:color w:val="333333"/>
          <w:sz w:val="24"/>
          <w:szCs w:val="24"/>
        </w:rPr>
        <w:t xml:space="preserve">актом разграничения балансовой </w:t>
      </w:r>
      <w:proofErr w:type="spellStart"/>
      <w:r w:rsidR="0055565B">
        <w:rPr>
          <w:rFonts w:ascii="Times New Roman" w:hAnsi="Times New Roman" w:cs="Times New Roman"/>
          <w:i/>
          <w:color w:val="333333"/>
          <w:sz w:val="24"/>
          <w:szCs w:val="24"/>
        </w:rPr>
        <w:t>принадлежности</w:t>
      </w:r>
      <w:proofErr w:type="gramStart"/>
      <w:r w:rsidR="0055565B">
        <w:rPr>
          <w:rFonts w:ascii="Times New Roman" w:hAnsi="Times New Roman" w:cs="Times New Roman"/>
          <w:i/>
          <w:color w:val="333333"/>
          <w:sz w:val="24"/>
          <w:szCs w:val="24"/>
        </w:rPr>
        <w:t>.Т</w:t>
      </w:r>
      <w:proofErr w:type="gramEnd"/>
      <w:r w:rsidR="0055565B">
        <w:rPr>
          <w:rFonts w:ascii="Times New Roman" w:hAnsi="Times New Roman" w:cs="Times New Roman"/>
          <w:i/>
          <w:color w:val="333333"/>
          <w:sz w:val="24"/>
          <w:szCs w:val="24"/>
        </w:rPr>
        <w:t>ак</w:t>
      </w:r>
      <w:proofErr w:type="spellEnd"/>
      <w:r w:rsidR="0055565B">
        <w:rPr>
          <w:rFonts w:ascii="Times New Roman" w:hAnsi="Times New Roman" w:cs="Times New Roman"/>
          <w:i/>
          <w:color w:val="333333"/>
          <w:sz w:val="24"/>
          <w:szCs w:val="24"/>
        </w:rPr>
        <w:t xml:space="preserve"> же заключается отдельный договор с ПАО «</w:t>
      </w:r>
      <w:proofErr w:type="spellStart"/>
      <w:r w:rsidR="0055565B">
        <w:rPr>
          <w:rFonts w:ascii="Times New Roman" w:hAnsi="Times New Roman" w:cs="Times New Roman"/>
          <w:i/>
          <w:color w:val="333333"/>
          <w:sz w:val="24"/>
          <w:szCs w:val="24"/>
        </w:rPr>
        <w:t>Мосэнергосбыт</w:t>
      </w:r>
      <w:proofErr w:type="spellEnd"/>
      <w:r w:rsidR="0055565B">
        <w:rPr>
          <w:rFonts w:ascii="Times New Roman" w:hAnsi="Times New Roman" w:cs="Times New Roman"/>
          <w:i/>
          <w:color w:val="333333"/>
          <w:sz w:val="24"/>
          <w:szCs w:val="24"/>
        </w:rPr>
        <w:t>».</w:t>
      </w:r>
    </w:p>
    <w:p w:rsidR="002F509C" w:rsidRPr="0055565B" w:rsidRDefault="002F509C" w:rsidP="0055565B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color w:val="333333"/>
          <w:sz w:val="24"/>
          <w:szCs w:val="24"/>
        </w:rPr>
        <w:t xml:space="preserve">Мы можем заключить договор на обслуживание сетей уличного освещения. </w:t>
      </w:r>
      <w:proofErr w:type="gramStart"/>
      <w:r>
        <w:rPr>
          <w:rFonts w:ascii="Times New Roman" w:hAnsi="Times New Roman" w:cs="Times New Roman"/>
          <w:i/>
          <w:color w:val="333333"/>
          <w:sz w:val="24"/>
          <w:szCs w:val="24"/>
        </w:rPr>
        <w:t xml:space="preserve">Стоимость обслуживания рассчитывается из объема выполненных работ за месяц по стоимости одной единицы согласно </w:t>
      </w:r>
      <w:r w:rsidR="007A55EA">
        <w:rPr>
          <w:rFonts w:ascii="Times New Roman" w:hAnsi="Times New Roman" w:cs="Times New Roman"/>
          <w:i/>
          <w:color w:val="333333"/>
          <w:sz w:val="24"/>
          <w:szCs w:val="24"/>
        </w:rPr>
        <w:t xml:space="preserve">сметы. </w:t>
      </w:r>
      <w:proofErr w:type="gramEnd"/>
      <w:r w:rsidR="007A55EA">
        <w:rPr>
          <w:rFonts w:ascii="Times New Roman" w:hAnsi="Times New Roman" w:cs="Times New Roman"/>
          <w:i/>
          <w:color w:val="333333"/>
          <w:sz w:val="24"/>
          <w:szCs w:val="24"/>
        </w:rPr>
        <w:t>(Примерную смету стоимости работ, прилагаем.)</w:t>
      </w:r>
      <w:r>
        <w:rPr>
          <w:rFonts w:ascii="Times New Roman" w:hAnsi="Times New Roman" w:cs="Times New Roman"/>
          <w:i/>
          <w:color w:val="333333"/>
          <w:sz w:val="24"/>
          <w:szCs w:val="24"/>
        </w:rPr>
        <w:t xml:space="preserve">  </w:t>
      </w:r>
    </w:p>
    <w:p w:rsidR="00395D22" w:rsidRDefault="00395D22" w:rsidP="000561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7" w:name="_GoBack"/>
      <w:bookmarkEnd w:id="7"/>
      <w:r w:rsidRPr="00395D22">
        <w:rPr>
          <w:rFonts w:ascii="Times New Roman" w:hAnsi="Times New Roman" w:cs="Times New Roman"/>
          <w:color w:val="333333"/>
          <w:sz w:val="24"/>
          <w:szCs w:val="24"/>
        </w:rPr>
        <w:br/>
      </w:r>
    </w:p>
    <w:p w:rsidR="002301B7" w:rsidRDefault="002301B7" w:rsidP="000561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301B7" w:rsidRDefault="002301B7" w:rsidP="000561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301B7" w:rsidRPr="00395D22" w:rsidRDefault="002301B7" w:rsidP="000561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2301B7" w:rsidRPr="00395D22" w:rsidSect="009C5B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F95902"/>
    <w:multiLevelType w:val="hybridMultilevel"/>
    <w:tmpl w:val="B3D44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240CBF"/>
    <w:multiLevelType w:val="hybridMultilevel"/>
    <w:tmpl w:val="5CF2406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16E4B"/>
    <w:rsid w:val="000561DF"/>
    <w:rsid w:val="000E4C7F"/>
    <w:rsid w:val="00113874"/>
    <w:rsid w:val="001E5F2F"/>
    <w:rsid w:val="002301B7"/>
    <w:rsid w:val="002C1FD7"/>
    <w:rsid w:val="002F509C"/>
    <w:rsid w:val="00395D22"/>
    <w:rsid w:val="003A0860"/>
    <w:rsid w:val="003D4708"/>
    <w:rsid w:val="003D5E73"/>
    <w:rsid w:val="00420514"/>
    <w:rsid w:val="0044188A"/>
    <w:rsid w:val="004751A0"/>
    <w:rsid w:val="00484D4C"/>
    <w:rsid w:val="004C630A"/>
    <w:rsid w:val="0055565B"/>
    <w:rsid w:val="007076A9"/>
    <w:rsid w:val="00722EA1"/>
    <w:rsid w:val="007947E3"/>
    <w:rsid w:val="007A55EA"/>
    <w:rsid w:val="008F05ED"/>
    <w:rsid w:val="00935867"/>
    <w:rsid w:val="00947514"/>
    <w:rsid w:val="009A0230"/>
    <w:rsid w:val="009C5B3D"/>
    <w:rsid w:val="00A12668"/>
    <w:rsid w:val="00B01686"/>
    <w:rsid w:val="00B16E4B"/>
    <w:rsid w:val="00B83D40"/>
    <w:rsid w:val="00C46250"/>
    <w:rsid w:val="00D37373"/>
    <w:rsid w:val="00ED617A"/>
    <w:rsid w:val="00F37860"/>
    <w:rsid w:val="00F42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B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5D2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95D2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oress.ru" TargetMode="External"/><Relationship Id="rId5" Type="http://schemas.openxmlformats.org/officeDocument/2006/relationships/hyperlink" Target="mailto:info@aores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5</Pages>
  <Words>2195</Words>
  <Characters>12515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</dc:creator>
  <cp:keywords/>
  <dc:description/>
  <cp:lastModifiedBy>директор-01</cp:lastModifiedBy>
  <cp:revision>11</cp:revision>
  <dcterms:created xsi:type="dcterms:W3CDTF">2017-06-22T10:38:00Z</dcterms:created>
  <dcterms:modified xsi:type="dcterms:W3CDTF">2017-06-26T12:08:00Z</dcterms:modified>
</cp:coreProperties>
</file>